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3CE0" w14:textId="77777777" w:rsidR="000F3E29" w:rsidRPr="009B4BC6" w:rsidRDefault="000F3E29">
      <w:pPr>
        <w:rPr>
          <w:lang w:val="en-NZ"/>
        </w:rPr>
      </w:pPr>
    </w:p>
    <w:p w14:paraId="7FC84D7D" w14:textId="77777777" w:rsidR="000F3E29" w:rsidRDefault="00436E5A" w:rsidP="008100D5">
      <w:pPr>
        <w:jc w:val="center"/>
        <w:rPr>
          <w:rStyle w:val="normaltextrun"/>
          <w:rFonts w:eastAsia="Arial" w:cs="Arial"/>
          <w:b/>
          <w:i/>
          <w:color w:val="222222"/>
          <w:szCs w:val="24"/>
          <w:lang w:val="en-NZ"/>
        </w:rPr>
      </w:pPr>
      <w:r>
        <w:rPr>
          <w:rStyle w:val="normaltextrun"/>
          <w:rFonts w:eastAsia="Arial" w:cs="Arial"/>
          <w:b/>
          <w:bCs/>
          <w:color w:val="222222"/>
          <w:szCs w:val="24"/>
          <w:lang w:val="en-NZ"/>
        </w:rPr>
        <w:br/>
      </w:r>
    </w:p>
    <w:tbl>
      <w:tblPr>
        <w:tblStyle w:val="TableGrid"/>
        <w:tblpPr w:leftFromText="180" w:rightFromText="180" w:horzAnchor="margin" w:tblpY="660"/>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73"/>
        <w:gridCol w:w="1564"/>
      </w:tblGrid>
      <w:tr w:rsidR="000F3E29" w14:paraId="4B0E5359" w14:textId="77777777" w:rsidTr="005E4094">
        <w:trPr>
          <w:gridAfter w:val="1"/>
          <w:wAfter w:w="1564" w:type="dxa"/>
        </w:trPr>
        <w:tc>
          <w:tcPr>
            <w:tcW w:w="2268" w:type="dxa"/>
          </w:tcPr>
          <w:p w14:paraId="08E507BA" w14:textId="544D779F" w:rsidR="000F3E29" w:rsidRPr="00494A0B" w:rsidRDefault="000F3E29" w:rsidP="00157442">
            <w:pPr>
              <w:rPr>
                <w:rFonts w:asciiTheme="minorHAnsi" w:hAnsiTheme="minorHAnsi" w:cstheme="minorBidi"/>
                <w:sz w:val="22"/>
                <w:szCs w:val="22"/>
              </w:rPr>
            </w:pPr>
            <w:r w:rsidRPr="00494A0B">
              <w:rPr>
                <w:rFonts w:asciiTheme="minorHAnsi" w:hAnsiTheme="minorHAnsi" w:cstheme="minorBidi"/>
                <w:b/>
                <w:bCs/>
                <w:sz w:val="22"/>
                <w:szCs w:val="22"/>
              </w:rPr>
              <w:t>Position Title:</w:t>
            </w:r>
          </w:p>
        </w:tc>
        <w:tc>
          <w:tcPr>
            <w:tcW w:w="4673" w:type="dxa"/>
          </w:tcPr>
          <w:p w14:paraId="556627B6" w14:textId="74093742" w:rsidR="000F3E29" w:rsidRPr="00C2478D" w:rsidRDefault="003A4FDF" w:rsidP="00157442">
            <w:pPr>
              <w:rPr>
                <w:rStyle w:val="normaltextrun"/>
                <w:rFonts w:asciiTheme="minorHAnsi" w:eastAsia="Arial" w:hAnsiTheme="minorHAnsi" w:cstheme="minorHAnsi"/>
                <w:iCs/>
                <w:color w:val="222222"/>
                <w:sz w:val="22"/>
                <w:szCs w:val="22"/>
                <w:lang w:val="en-NZ"/>
              </w:rPr>
            </w:pPr>
            <w:r>
              <w:rPr>
                <w:rStyle w:val="normaltextrun"/>
                <w:rFonts w:asciiTheme="minorHAnsi" w:eastAsia="Arial" w:hAnsiTheme="minorHAnsi" w:cstheme="minorHAnsi"/>
                <w:iCs/>
                <w:color w:val="222222"/>
                <w:sz w:val="22"/>
                <w:szCs w:val="22"/>
                <w:lang w:val="en-NZ"/>
              </w:rPr>
              <w:t>H</w:t>
            </w:r>
            <w:proofErr w:type="spellStart"/>
            <w:r>
              <w:rPr>
                <w:rStyle w:val="normaltextrun"/>
                <w:rFonts w:asciiTheme="minorHAnsi" w:eastAsia="Arial" w:hAnsiTheme="minorHAnsi" w:cstheme="minorHAnsi"/>
                <w:iCs/>
                <w:color w:val="222222"/>
                <w:sz w:val="22"/>
                <w:szCs w:val="22"/>
              </w:rPr>
              <w:t>ead</w:t>
            </w:r>
            <w:proofErr w:type="spellEnd"/>
            <w:r>
              <w:rPr>
                <w:rStyle w:val="normaltextrun"/>
                <w:rFonts w:asciiTheme="minorHAnsi" w:eastAsia="Arial" w:hAnsiTheme="minorHAnsi" w:cstheme="minorHAnsi"/>
                <w:iCs/>
                <w:color w:val="222222"/>
                <w:sz w:val="22"/>
                <w:szCs w:val="22"/>
              </w:rPr>
              <w:t xml:space="preserve"> of Fundraising </w:t>
            </w:r>
          </w:p>
        </w:tc>
      </w:tr>
      <w:tr w:rsidR="00494A0B" w:rsidRPr="00494A0B" w14:paraId="26C8CBAD" w14:textId="77777777" w:rsidTr="005E4094">
        <w:tc>
          <w:tcPr>
            <w:tcW w:w="2268" w:type="dxa"/>
          </w:tcPr>
          <w:p w14:paraId="73551464" w14:textId="2C201A85" w:rsidR="00494A0B" w:rsidRDefault="00494A0B" w:rsidP="00157442">
            <w:pPr>
              <w:rPr>
                <w:rFonts w:asciiTheme="minorHAnsi" w:hAnsiTheme="minorHAnsi" w:cstheme="minorBidi"/>
                <w:b/>
                <w:bCs/>
                <w:sz w:val="22"/>
                <w:szCs w:val="22"/>
              </w:rPr>
            </w:pPr>
          </w:p>
          <w:p w14:paraId="66A62AA5" w14:textId="2635780A" w:rsidR="00494A0B" w:rsidRPr="00494A0B" w:rsidRDefault="00494A0B" w:rsidP="00157442">
            <w:pPr>
              <w:rPr>
                <w:rFonts w:asciiTheme="minorHAnsi" w:hAnsiTheme="minorHAnsi" w:cstheme="minorBidi"/>
                <w:b/>
                <w:bCs/>
                <w:sz w:val="22"/>
                <w:szCs w:val="22"/>
              </w:rPr>
            </w:pPr>
            <w:r w:rsidRPr="00494A0B">
              <w:rPr>
                <w:rFonts w:asciiTheme="minorHAnsi" w:hAnsiTheme="minorHAnsi" w:cstheme="minorBidi"/>
                <w:b/>
                <w:bCs/>
                <w:sz w:val="22"/>
                <w:szCs w:val="22"/>
              </w:rPr>
              <w:t>Support Function</w:t>
            </w:r>
          </w:p>
          <w:p w14:paraId="39BB1560" w14:textId="77777777" w:rsidR="00494A0B" w:rsidRDefault="00494A0B" w:rsidP="00157442">
            <w:pPr>
              <w:rPr>
                <w:rFonts w:asciiTheme="minorHAnsi" w:hAnsiTheme="minorHAnsi" w:cstheme="minorBidi"/>
                <w:b/>
                <w:bCs/>
                <w:sz w:val="22"/>
                <w:szCs w:val="22"/>
              </w:rPr>
            </w:pPr>
          </w:p>
          <w:p w14:paraId="4322E10A" w14:textId="3CF5B8B0" w:rsidR="000F3E29" w:rsidRDefault="000F3E29" w:rsidP="00157442">
            <w:pPr>
              <w:rPr>
                <w:rFonts w:asciiTheme="minorHAnsi" w:hAnsiTheme="minorHAnsi" w:cstheme="minorBidi"/>
                <w:b/>
                <w:bCs/>
                <w:sz w:val="22"/>
                <w:szCs w:val="22"/>
              </w:rPr>
            </w:pPr>
            <w:r w:rsidRPr="00494A0B">
              <w:rPr>
                <w:rFonts w:asciiTheme="minorHAnsi" w:hAnsiTheme="minorHAnsi" w:cstheme="minorBidi"/>
                <w:b/>
                <w:bCs/>
                <w:sz w:val="22"/>
                <w:szCs w:val="22"/>
              </w:rPr>
              <w:t>Reports to:</w:t>
            </w:r>
          </w:p>
          <w:p w14:paraId="5EA92CEA" w14:textId="7EA96209" w:rsidR="00494A0B" w:rsidRPr="00494A0B" w:rsidRDefault="00494A0B" w:rsidP="00157442">
            <w:pPr>
              <w:rPr>
                <w:rFonts w:asciiTheme="minorHAnsi" w:hAnsiTheme="minorHAnsi" w:cstheme="minorBidi"/>
                <w:sz w:val="22"/>
                <w:szCs w:val="22"/>
              </w:rPr>
            </w:pPr>
          </w:p>
        </w:tc>
        <w:tc>
          <w:tcPr>
            <w:tcW w:w="6237" w:type="dxa"/>
            <w:gridSpan w:val="2"/>
          </w:tcPr>
          <w:p w14:paraId="62C36FEA" w14:textId="77777777" w:rsidR="00494A0B" w:rsidRPr="00494A0B" w:rsidRDefault="00494A0B" w:rsidP="00157442">
            <w:pPr>
              <w:rPr>
                <w:rStyle w:val="cf01"/>
                <w:rFonts w:asciiTheme="minorHAnsi" w:hAnsiTheme="minorHAnsi" w:cstheme="minorHAnsi"/>
                <w:color w:val="auto"/>
                <w:sz w:val="22"/>
                <w:szCs w:val="22"/>
              </w:rPr>
            </w:pPr>
          </w:p>
          <w:p w14:paraId="7E5C7B5E" w14:textId="1D38B343" w:rsidR="00494A0B" w:rsidRPr="00494A0B" w:rsidRDefault="00494A0B" w:rsidP="00157442">
            <w:pPr>
              <w:rPr>
                <w:rStyle w:val="cf01"/>
                <w:rFonts w:asciiTheme="minorHAnsi" w:hAnsiTheme="minorHAnsi" w:cstheme="minorHAnsi"/>
                <w:color w:val="auto"/>
                <w:sz w:val="22"/>
                <w:szCs w:val="22"/>
              </w:rPr>
            </w:pPr>
            <w:r w:rsidRPr="00494A0B">
              <w:rPr>
                <w:rFonts w:asciiTheme="minorHAnsi" w:hAnsiTheme="minorHAnsi" w:cstheme="minorBidi"/>
                <w:sz w:val="22"/>
                <w:szCs w:val="22"/>
              </w:rPr>
              <w:t>Finance, Technology and Commercial Function</w:t>
            </w:r>
          </w:p>
          <w:p w14:paraId="198247E0" w14:textId="77777777" w:rsidR="00494A0B" w:rsidRPr="00494A0B" w:rsidRDefault="00494A0B" w:rsidP="00157442">
            <w:pPr>
              <w:rPr>
                <w:rStyle w:val="cf01"/>
                <w:rFonts w:asciiTheme="minorHAnsi" w:hAnsiTheme="minorHAnsi" w:cstheme="minorHAnsi"/>
                <w:color w:val="auto"/>
                <w:sz w:val="22"/>
                <w:szCs w:val="22"/>
              </w:rPr>
            </w:pPr>
          </w:p>
          <w:p w14:paraId="1B2CF53C" w14:textId="592FCAC2" w:rsidR="000F3E29" w:rsidRPr="00494A0B" w:rsidRDefault="003A4FDF" w:rsidP="00157442">
            <w:pPr>
              <w:rPr>
                <w:rStyle w:val="normaltextrun"/>
                <w:rFonts w:asciiTheme="minorHAnsi" w:eastAsia="Arial" w:hAnsiTheme="minorHAnsi" w:cstheme="minorHAnsi"/>
                <w:iCs/>
                <w:sz w:val="22"/>
                <w:szCs w:val="22"/>
                <w:lang w:val="en-NZ"/>
              </w:rPr>
            </w:pPr>
            <w:r w:rsidRPr="00494A0B">
              <w:rPr>
                <w:rStyle w:val="cf01"/>
                <w:rFonts w:asciiTheme="minorHAnsi" w:hAnsiTheme="minorHAnsi" w:cstheme="minorHAnsi"/>
                <w:color w:val="auto"/>
                <w:sz w:val="22"/>
                <w:szCs w:val="22"/>
              </w:rPr>
              <w:t>General Manager Finance</w:t>
            </w:r>
            <w:r w:rsidR="00543B45" w:rsidRPr="00494A0B">
              <w:rPr>
                <w:rStyle w:val="cf01"/>
                <w:rFonts w:asciiTheme="minorHAnsi" w:hAnsiTheme="minorHAnsi" w:cstheme="minorHAnsi"/>
                <w:color w:val="auto"/>
                <w:sz w:val="22"/>
                <w:szCs w:val="22"/>
              </w:rPr>
              <w:t>,</w:t>
            </w:r>
            <w:r w:rsidRPr="00494A0B">
              <w:rPr>
                <w:rStyle w:val="cf01"/>
                <w:rFonts w:asciiTheme="minorHAnsi" w:hAnsiTheme="minorHAnsi" w:cstheme="minorHAnsi"/>
                <w:color w:val="auto"/>
                <w:sz w:val="22"/>
                <w:szCs w:val="22"/>
              </w:rPr>
              <w:t xml:space="preserve"> Technology and Commercial</w:t>
            </w:r>
          </w:p>
        </w:tc>
      </w:tr>
      <w:tr w:rsidR="000F3E29" w14:paraId="791F9BB4" w14:textId="77777777" w:rsidTr="005E4094">
        <w:tc>
          <w:tcPr>
            <w:tcW w:w="2268" w:type="dxa"/>
          </w:tcPr>
          <w:p w14:paraId="003A6D44" w14:textId="1E080329" w:rsidR="000F3E29" w:rsidRPr="00494A0B" w:rsidRDefault="000F3E29" w:rsidP="00157442">
            <w:pPr>
              <w:rPr>
                <w:rFonts w:asciiTheme="minorHAnsi" w:hAnsiTheme="minorHAnsi" w:cstheme="minorBidi"/>
                <w:sz w:val="22"/>
                <w:szCs w:val="22"/>
              </w:rPr>
            </w:pPr>
            <w:r w:rsidRPr="00494A0B">
              <w:rPr>
                <w:rFonts w:asciiTheme="minorHAnsi" w:hAnsiTheme="minorHAnsi" w:cstheme="minorBidi"/>
                <w:b/>
                <w:bCs/>
                <w:sz w:val="22"/>
                <w:szCs w:val="22"/>
              </w:rPr>
              <w:t>Last review date:</w:t>
            </w:r>
          </w:p>
        </w:tc>
        <w:tc>
          <w:tcPr>
            <w:tcW w:w="6237" w:type="dxa"/>
            <w:gridSpan w:val="2"/>
          </w:tcPr>
          <w:p w14:paraId="08BD44E1" w14:textId="77777777" w:rsidR="000F3E29" w:rsidRDefault="003A4FDF" w:rsidP="00157442">
            <w:pPr>
              <w:rPr>
                <w:rStyle w:val="normaltextrun"/>
                <w:rFonts w:asciiTheme="minorHAnsi" w:eastAsia="Arial" w:hAnsiTheme="minorHAnsi" w:cstheme="minorHAnsi"/>
                <w:iCs/>
                <w:color w:val="222222"/>
                <w:sz w:val="22"/>
                <w:szCs w:val="22"/>
              </w:rPr>
            </w:pPr>
            <w:r>
              <w:rPr>
                <w:rStyle w:val="normaltextrun"/>
                <w:rFonts w:asciiTheme="minorHAnsi" w:eastAsia="Arial" w:hAnsiTheme="minorHAnsi" w:cstheme="minorHAnsi"/>
                <w:iCs/>
                <w:color w:val="222222"/>
                <w:sz w:val="22"/>
                <w:szCs w:val="22"/>
              </w:rPr>
              <w:t xml:space="preserve">January 2023 </w:t>
            </w:r>
          </w:p>
          <w:p w14:paraId="5C7E6CC5" w14:textId="360C1638" w:rsidR="00494A0B" w:rsidRPr="00C2478D" w:rsidRDefault="00494A0B" w:rsidP="00157442">
            <w:pPr>
              <w:rPr>
                <w:rStyle w:val="normaltextrun"/>
                <w:rFonts w:asciiTheme="minorHAnsi" w:eastAsia="Arial" w:hAnsiTheme="minorHAnsi" w:cstheme="minorHAnsi"/>
                <w:iCs/>
                <w:color w:val="222222"/>
                <w:sz w:val="22"/>
                <w:szCs w:val="22"/>
                <w:lang w:val="en-NZ"/>
              </w:rPr>
            </w:pPr>
          </w:p>
        </w:tc>
      </w:tr>
    </w:tbl>
    <w:p w14:paraId="028F0036" w14:textId="77777777" w:rsidR="005E4094" w:rsidRDefault="005E4094" w:rsidP="008100D5">
      <w:pPr>
        <w:jc w:val="center"/>
        <w:rPr>
          <w:rStyle w:val="normaltextrun"/>
          <w:rFonts w:eastAsia="Arial" w:cs="Arial"/>
          <w:b/>
          <w:i/>
          <w:color w:val="222222"/>
          <w:szCs w:val="24"/>
          <w:lang w:val="en-NZ"/>
        </w:rPr>
      </w:pPr>
    </w:p>
    <w:p w14:paraId="1DF2DECA" w14:textId="77777777" w:rsidR="005E4094" w:rsidRDefault="005E4094" w:rsidP="008100D5">
      <w:pPr>
        <w:jc w:val="center"/>
        <w:rPr>
          <w:rStyle w:val="normaltextrun"/>
          <w:rFonts w:eastAsia="Arial" w:cs="Arial"/>
          <w:b/>
          <w:i/>
          <w:color w:val="222222"/>
          <w:szCs w:val="24"/>
          <w:lang w:val="en-NZ"/>
        </w:rPr>
      </w:pPr>
    </w:p>
    <w:p w14:paraId="52AB1BFE" w14:textId="77777777" w:rsidR="005E4094" w:rsidRDefault="005E4094" w:rsidP="008100D5">
      <w:pPr>
        <w:jc w:val="center"/>
        <w:rPr>
          <w:rStyle w:val="normaltextrun"/>
          <w:rFonts w:eastAsia="Arial" w:cs="Arial"/>
          <w:b/>
          <w:i/>
          <w:color w:val="222222"/>
          <w:szCs w:val="24"/>
          <w:lang w:val="en-NZ"/>
        </w:rPr>
      </w:pPr>
    </w:p>
    <w:p w14:paraId="6C4E36CC" w14:textId="77777777" w:rsidR="005E4094" w:rsidRDefault="005E4094" w:rsidP="008100D5">
      <w:pPr>
        <w:jc w:val="center"/>
        <w:rPr>
          <w:rStyle w:val="normaltextrun"/>
          <w:rFonts w:eastAsia="Arial" w:cs="Arial"/>
          <w:b/>
          <w:i/>
          <w:color w:val="222222"/>
          <w:szCs w:val="24"/>
          <w:lang w:val="en-NZ"/>
        </w:rPr>
      </w:pPr>
    </w:p>
    <w:p w14:paraId="02E7DE80" w14:textId="77777777" w:rsidR="005E4094" w:rsidRDefault="005E4094" w:rsidP="008100D5">
      <w:pPr>
        <w:jc w:val="center"/>
        <w:rPr>
          <w:rStyle w:val="normaltextrun"/>
          <w:rFonts w:eastAsia="Arial" w:cs="Arial"/>
          <w:b/>
          <w:i/>
          <w:color w:val="222222"/>
          <w:szCs w:val="24"/>
          <w:lang w:val="en-NZ"/>
        </w:rPr>
      </w:pPr>
    </w:p>
    <w:p w14:paraId="4A4B718E" w14:textId="77777777" w:rsidR="005E4094" w:rsidRDefault="005E4094" w:rsidP="008100D5">
      <w:pPr>
        <w:jc w:val="center"/>
        <w:rPr>
          <w:rStyle w:val="normaltextrun"/>
          <w:rFonts w:eastAsia="Arial" w:cs="Arial"/>
          <w:b/>
          <w:i/>
          <w:color w:val="222222"/>
          <w:szCs w:val="24"/>
          <w:lang w:val="en-NZ"/>
        </w:rPr>
      </w:pPr>
    </w:p>
    <w:p w14:paraId="27217D04" w14:textId="77777777" w:rsidR="00EB7DAA" w:rsidRPr="0088053E" w:rsidRDefault="00EB7DAA" w:rsidP="00EB7DAA">
      <w:pPr>
        <w:rPr>
          <w:rFonts w:asciiTheme="minorHAnsi" w:hAnsiTheme="minorHAnsi" w:cstheme="minorHAnsi"/>
          <w:b/>
          <w:bCs/>
          <w:i/>
          <w:iCs/>
          <w:color w:val="7030A0"/>
          <w:sz w:val="24"/>
          <w:szCs w:val="24"/>
        </w:rPr>
      </w:pPr>
      <w:r w:rsidRPr="0088053E">
        <w:rPr>
          <w:rFonts w:asciiTheme="minorHAnsi" w:hAnsiTheme="minorHAnsi" w:cstheme="minorHAnsi"/>
          <w:color w:val="7030A0"/>
          <w:sz w:val="24"/>
          <w:szCs w:val="24"/>
        </w:rPr>
        <w:t>He huanui oranga mo ngā mokopuna whakatipuranga roto i ngā hapori heke iho, heke iho -</w:t>
      </w:r>
      <w:r w:rsidRPr="0088053E">
        <w:rPr>
          <w:rFonts w:asciiTheme="minorHAnsi" w:hAnsiTheme="minorHAnsi" w:cstheme="minorHAnsi"/>
          <w:b/>
          <w:bCs/>
          <w:color w:val="7030A0"/>
          <w:sz w:val="24"/>
          <w:szCs w:val="24"/>
        </w:rPr>
        <w:t xml:space="preserve"> ​</w:t>
      </w:r>
      <w:r w:rsidRPr="0088053E">
        <w:rPr>
          <w:rFonts w:asciiTheme="minorHAnsi" w:hAnsiTheme="minorHAnsi" w:cstheme="minorHAnsi"/>
          <w:b/>
          <w:bCs/>
          <w:i/>
          <w:iCs/>
          <w:color w:val="7030A0"/>
          <w:sz w:val="24"/>
          <w:szCs w:val="24"/>
          <w:lang w:val="en-US"/>
        </w:rPr>
        <w:t>Setting the path of wellness in our communities for the early years, for generations to come</w:t>
      </w:r>
      <w:r w:rsidRPr="0088053E">
        <w:rPr>
          <w:rFonts w:asciiTheme="minorHAnsi" w:hAnsiTheme="minorHAnsi" w:cstheme="minorHAnsi"/>
          <w:b/>
          <w:bCs/>
          <w:i/>
          <w:iCs/>
          <w:color w:val="7030A0"/>
          <w:sz w:val="24"/>
          <w:szCs w:val="24"/>
        </w:rPr>
        <w:t>​.</w:t>
      </w:r>
    </w:p>
    <w:p w14:paraId="71D3D79F" w14:textId="6B99228D" w:rsidR="1B14986E" w:rsidRPr="0011310A" w:rsidRDefault="1B14986E" w:rsidP="4A5F28C0">
      <w:pPr>
        <w:pStyle w:val="Paragraph"/>
        <w:numPr>
          <w:ilvl w:val="0"/>
          <w:numId w:val="0"/>
        </w:numPr>
        <w:spacing w:before="160" w:line="259" w:lineRule="auto"/>
        <w:jc w:val="center"/>
        <w:rPr>
          <w:rFonts w:eastAsia="Arial" w:cs="Arial"/>
          <w:i/>
          <w:color w:val="222222"/>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2945F8" w:rsidRPr="00E9335D" w14:paraId="029FB544" w14:textId="77777777" w:rsidTr="00A07B50">
        <w:tc>
          <w:tcPr>
            <w:tcW w:w="9464" w:type="dxa"/>
            <w:tcBorders>
              <w:top w:val="nil"/>
              <w:left w:val="nil"/>
              <w:bottom w:val="nil"/>
              <w:right w:val="nil"/>
            </w:tcBorders>
            <w:shd w:val="clear" w:color="auto" w:fill="9185BF"/>
          </w:tcPr>
          <w:p w14:paraId="273DA2EA" w14:textId="1CDA5CAC" w:rsidR="002945F8" w:rsidRPr="00E9335D" w:rsidRDefault="00F21E64" w:rsidP="0001426D">
            <w:pPr>
              <w:pStyle w:val="HeadingStyle2"/>
              <w:spacing w:before="160" w:line="259" w:lineRule="auto"/>
              <w:rPr>
                <w:rFonts w:asciiTheme="minorHAnsi" w:hAnsiTheme="minorHAnsi" w:cstheme="minorHAnsi"/>
                <w:color w:val="FFFFFF" w:themeColor="background1"/>
                <w:sz w:val="28"/>
                <w:szCs w:val="28"/>
              </w:rPr>
            </w:pPr>
            <w:r w:rsidRPr="00BE2575">
              <w:rPr>
                <w:rFonts w:asciiTheme="minorHAnsi" w:hAnsiTheme="minorHAnsi" w:cstheme="minorHAnsi"/>
                <w:color w:val="FFFFFF" w:themeColor="background1"/>
                <w:sz w:val="28"/>
                <w:szCs w:val="28"/>
              </w:rPr>
              <w:t>Whānau Āwhina Plunket</w:t>
            </w:r>
            <w:r w:rsidR="00B271DA" w:rsidRPr="00E9335D">
              <w:rPr>
                <w:rFonts w:asciiTheme="minorHAnsi" w:hAnsiTheme="minorHAnsi" w:cstheme="minorHAnsi"/>
                <w:color w:val="FFFFFF" w:themeColor="background1"/>
                <w:sz w:val="28"/>
                <w:szCs w:val="28"/>
              </w:rPr>
              <w:t xml:space="preserve"> </w:t>
            </w:r>
            <w:r w:rsidR="00AE1882">
              <w:rPr>
                <w:rFonts w:asciiTheme="minorHAnsi" w:hAnsiTheme="minorHAnsi" w:cstheme="minorHAnsi"/>
                <w:color w:val="FFFFFF" w:themeColor="background1"/>
                <w:sz w:val="28"/>
                <w:szCs w:val="28"/>
              </w:rPr>
              <w:t xml:space="preserve">– who we are and what we are about  </w:t>
            </w:r>
          </w:p>
        </w:tc>
      </w:tr>
    </w:tbl>
    <w:p w14:paraId="629B7044" w14:textId="4AAEA734" w:rsidR="0006549B" w:rsidRDefault="1EA0315C" w:rsidP="1EA0315C">
      <w:pPr>
        <w:jc w:val="both"/>
        <w:rPr>
          <w:rFonts w:ascii="Calibri" w:eastAsia="Calibri" w:hAnsi="Calibri" w:cs="Calibri"/>
          <w:color w:val="000000" w:themeColor="text1"/>
          <w:sz w:val="22"/>
          <w:szCs w:val="22"/>
        </w:rPr>
      </w:pPr>
      <w:r>
        <w:br/>
      </w:r>
      <w:r w:rsidR="5284247E" w:rsidRPr="1FC860B9">
        <w:rPr>
          <w:rFonts w:ascii="Calibri" w:eastAsia="Calibri" w:hAnsi="Calibri" w:cs="Calibri"/>
          <w:color w:val="000000" w:themeColor="text1"/>
          <w:sz w:val="22"/>
          <w:szCs w:val="22"/>
          <w:lang w:val="en"/>
        </w:rPr>
        <w:t xml:space="preserve">Whānau Āwhina Plunket is a charity </w:t>
      </w:r>
      <w:r w:rsidR="4CF89754" w:rsidRPr="1FC860B9">
        <w:rPr>
          <w:rFonts w:ascii="Calibri" w:eastAsia="Calibri" w:hAnsi="Calibri" w:cs="Calibri"/>
          <w:color w:val="000000" w:themeColor="text1"/>
          <w:sz w:val="22"/>
          <w:szCs w:val="22"/>
          <w:lang w:val="en"/>
        </w:rPr>
        <w:t>organi</w:t>
      </w:r>
      <w:r w:rsidR="2F91B38E" w:rsidRPr="1FC860B9">
        <w:rPr>
          <w:rFonts w:ascii="Calibri" w:eastAsia="Calibri" w:hAnsi="Calibri" w:cs="Calibri"/>
          <w:color w:val="000000" w:themeColor="text1"/>
          <w:sz w:val="22"/>
          <w:szCs w:val="22"/>
          <w:lang w:val="en"/>
        </w:rPr>
        <w:t>s</w:t>
      </w:r>
      <w:r w:rsidR="4CF89754" w:rsidRPr="1FC860B9">
        <w:rPr>
          <w:rFonts w:ascii="Calibri" w:eastAsia="Calibri" w:hAnsi="Calibri" w:cs="Calibri"/>
          <w:color w:val="000000" w:themeColor="text1"/>
          <w:sz w:val="22"/>
          <w:szCs w:val="22"/>
          <w:lang w:val="en"/>
        </w:rPr>
        <w:t>ation</w:t>
      </w:r>
      <w:r w:rsidR="5284247E" w:rsidRPr="1FC860B9">
        <w:rPr>
          <w:rFonts w:ascii="Calibri" w:eastAsia="Calibri" w:hAnsi="Calibri" w:cs="Calibri"/>
          <w:color w:val="000000" w:themeColor="text1"/>
          <w:sz w:val="22"/>
          <w:szCs w:val="22"/>
          <w:lang w:val="en"/>
        </w:rPr>
        <w:t xml:space="preserve"> and </w:t>
      </w:r>
      <w:r w:rsidR="008E6C1E">
        <w:rPr>
          <w:rFonts w:ascii="Calibri" w:eastAsia="Calibri" w:hAnsi="Calibri" w:cs="Calibri"/>
          <w:color w:val="000000" w:themeColor="text1"/>
          <w:sz w:val="22"/>
          <w:szCs w:val="22"/>
          <w:lang w:val="en"/>
        </w:rPr>
        <w:t>the</w:t>
      </w:r>
      <w:r w:rsidR="5284247E" w:rsidRPr="1FC860B9">
        <w:rPr>
          <w:rFonts w:ascii="Calibri" w:eastAsia="Calibri" w:hAnsi="Calibri" w:cs="Calibri"/>
          <w:color w:val="000000" w:themeColor="text1"/>
          <w:sz w:val="22"/>
          <w:szCs w:val="22"/>
          <w:lang w:val="en"/>
        </w:rPr>
        <w:t xml:space="preserve"> largest service supporting the health and wellbeing of tamariki under-five and their </w:t>
      </w:r>
      <w:r w:rsidR="00E42682" w:rsidRPr="1FC860B9">
        <w:rPr>
          <w:rFonts w:ascii="Calibri" w:eastAsia="Calibri" w:hAnsi="Calibri" w:cs="Calibri"/>
          <w:color w:val="000000" w:themeColor="text1"/>
          <w:sz w:val="22"/>
          <w:szCs w:val="22"/>
        </w:rPr>
        <w:t>whānau</w:t>
      </w:r>
      <w:r w:rsidR="008E6C1E">
        <w:rPr>
          <w:rFonts w:ascii="Calibri" w:eastAsia="Calibri" w:hAnsi="Calibri" w:cs="Calibri"/>
          <w:color w:val="000000" w:themeColor="text1"/>
          <w:sz w:val="22"/>
          <w:szCs w:val="22"/>
        </w:rPr>
        <w:t xml:space="preserve"> in Aotearoa</w:t>
      </w:r>
      <w:r w:rsidR="00FA4642" w:rsidRPr="1FC860B9">
        <w:rPr>
          <w:rFonts w:ascii="Calibri" w:eastAsia="Calibri" w:hAnsi="Calibri" w:cs="Calibri"/>
          <w:color w:val="000000" w:themeColor="text1"/>
          <w:sz w:val="22"/>
          <w:szCs w:val="22"/>
        </w:rPr>
        <w:t>.</w:t>
      </w:r>
      <w:r w:rsidR="00E42682" w:rsidRPr="1FC860B9">
        <w:rPr>
          <w:rFonts w:ascii="Calibri" w:eastAsia="Calibri" w:hAnsi="Calibri" w:cs="Calibri"/>
          <w:color w:val="000000" w:themeColor="text1"/>
          <w:sz w:val="22"/>
          <w:szCs w:val="22"/>
          <w:lang w:val="en"/>
        </w:rPr>
        <w:t xml:space="preserve"> </w:t>
      </w:r>
      <w:r w:rsidR="005D12E3" w:rsidRPr="1FC860B9">
        <w:rPr>
          <w:rFonts w:ascii="Calibri" w:eastAsia="Calibri" w:hAnsi="Calibri" w:cs="Calibri"/>
          <w:color w:val="000000" w:themeColor="text1"/>
          <w:sz w:val="22"/>
          <w:szCs w:val="22"/>
        </w:rPr>
        <w:t>We're proud to visit over 8</w:t>
      </w:r>
      <w:r w:rsidR="00543B45">
        <w:rPr>
          <w:rFonts w:ascii="Calibri" w:eastAsia="Calibri" w:hAnsi="Calibri" w:cs="Calibri"/>
          <w:color w:val="000000" w:themeColor="text1"/>
          <w:sz w:val="22"/>
          <w:szCs w:val="22"/>
        </w:rPr>
        <w:t>2</w:t>
      </w:r>
      <w:r w:rsidR="005D12E3" w:rsidRPr="1FC860B9">
        <w:rPr>
          <w:rFonts w:ascii="Calibri" w:eastAsia="Calibri" w:hAnsi="Calibri" w:cs="Calibri"/>
          <w:color w:val="000000" w:themeColor="text1"/>
          <w:sz w:val="22"/>
          <w:szCs w:val="22"/>
        </w:rPr>
        <w:t xml:space="preserve">% of all newborn babies in Aotearoa and to support </w:t>
      </w:r>
      <w:proofErr w:type="spellStart"/>
      <w:r w:rsidR="7922C8B8" w:rsidRPr="1FC860B9">
        <w:rPr>
          <w:rFonts w:ascii="Calibri" w:eastAsia="Calibri" w:hAnsi="Calibri" w:cs="Calibri"/>
          <w:color w:val="000000" w:themeColor="text1"/>
          <w:sz w:val="22"/>
          <w:szCs w:val="22"/>
        </w:rPr>
        <w:t>pēpē</w:t>
      </w:r>
      <w:proofErr w:type="spellEnd"/>
      <w:r w:rsidR="7922C8B8" w:rsidRPr="1FC860B9">
        <w:rPr>
          <w:rFonts w:ascii="Calibri" w:eastAsia="Calibri" w:hAnsi="Calibri" w:cs="Calibri"/>
          <w:color w:val="000000" w:themeColor="text1"/>
          <w:sz w:val="22"/>
          <w:szCs w:val="22"/>
        </w:rPr>
        <w:t xml:space="preserve">, </w:t>
      </w:r>
      <w:proofErr w:type="spellStart"/>
      <w:r w:rsidR="7922C8B8" w:rsidRPr="1FC860B9">
        <w:rPr>
          <w:rFonts w:ascii="Calibri" w:eastAsia="Calibri" w:hAnsi="Calibri" w:cs="Calibri"/>
          <w:color w:val="000000" w:themeColor="text1"/>
          <w:sz w:val="22"/>
          <w:szCs w:val="22"/>
        </w:rPr>
        <w:t>tamariki</w:t>
      </w:r>
      <w:proofErr w:type="spellEnd"/>
      <w:r w:rsidR="7922C8B8" w:rsidRPr="1FC860B9">
        <w:rPr>
          <w:rFonts w:ascii="Calibri" w:eastAsia="Calibri" w:hAnsi="Calibri" w:cs="Calibri"/>
          <w:color w:val="000000" w:themeColor="text1"/>
          <w:sz w:val="22"/>
          <w:szCs w:val="22"/>
        </w:rPr>
        <w:t xml:space="preserve"> and their </w:t>
      </w:r>
      <w:r w:rsidR="005D12E3" w:rsidRPr="1FC860B9">
        <w:rPr>
          <w:rFonts w:ascii="Calibri" w:eastAsia="Calibri" w:hAnsi="Calibri" w:cs="Calibri"/>
          <w:color w:val="000000" w:themeColor="text1"/>
          <w:sz w:val="22"/>
          <w:szCs w:val="22"/>
        </w:rPr>
        <w:t>whānau.  </w:t>
      </w:r>
    </w:p>
    <w:p w14:paraId="1E971710" w14:textId="09D2D66F" w:rsidR="0006549B" w:rsidRPr="00494A0B" w:rsidRDefault="0006549B" w:rsidP="00494A0B">
      <w:pPr>
        <w:spacing w:before="160" w:line="259" w:lineRule="auto"/>
        <w:jc w:val="both"/>
        <w:rPr>
          <w:rFonts w:ascii="Calibri" w:hAnsi="Calibri" w:cs="Calibri"/>
          <w:color w:val="000000"/>
          <w:sz w:val="22"/>
          <w:szCs w:val="22"/>
        </w:rPr>
      </w:pPr>
      <w:r w:rsidRPr="1FC860B9">
        <w:rPr>
          <w:rFonts w:ascii="Calibri" w:hAnsi="Calibri" w:cs="Calibri"/>
          <w:color w:val="000000" w:themeColor="text1"/>
          <w:sz w:val="22"/>
          <w:szCs w:val="22"/>
        </w:rPr>
        <w:t xml:space="preserve">We aim to be a cohesive </w:t>
      </w:r>
      <w:r w:rsidR="00690533" w:rsidRPr="1FC860B9">
        <w:rPr>
          <w:rFonts w:ascii="Calibri" w:hAnsi="Calibri" w:cs="Calibri"/>
          <w:color w:val="000000" w:themeColor="text1"/>
          <w:sz w:val="22"/>
          <w:szCs w:val="22"/>
        </w:rPr>
        <w:t xml:space="preserve">and effective </w:t>
      </w:r>
      <w:r w:rsidRPr="1FC860B9">
        <w:rPr>
          <w:rFonts w:ascii="Calibri" w:hAnsi="Calibri" w:cs="Calibri"/>
          <w:color w:val="000000" w:themeColor="text1"/>
          <w:sz w:val="22"/>
          <w:szCs w:val="22"/>
        </w:rPr>
        <w:t xml:space="preserve">national organisation grounded in evidence and best practice, with </w:t>
      </w:r>
      <w:r w:rsidRPr="00494A0B">
        <w:rPr>
          <w:rFonts w:ascii="Calibri" w:hAnsi="Calibri" w:cs="Calibri"/>
          <w:color w:val="000000" w:themeColor="text1"/>
          <w:sz w:val="22"/>
          <w:szCs w:val="22"/>
        </w:rPr>
        <w:t xml:space="preserve">the needs of New Zealand </w:t>
      </w:r>
      <w:r w:rsidR="00DE1F62" w:rsidRPr="00494A0B">
        <w:rPr>
          <w:rFonts w:ascii="Calibri" w:hAnsi="Calibri" w:cs="Calibri"/>
          <w:color w:val="000000" w:themeColor="text1"/>
          <w:sz w:val="22"/>
          <w:szCs w:val="22"/>
        </w:rPr>
        <w:t xml:space="preserve">whānau </w:t>
      </w:r>
      <w:r w:rsidR="00696301" w:rsidRPr="00494A0B">
        <w:rPr>
          <w:rFonts w:ascii="Calibri" w:hAnsi="Calibri" w:cs="Calibri"/>
          <w:color w:val="000000" w:themeColor="text1"/>
          <w:sz w:val="22"/>
          <w:szCs w:val="22"/>
        </w:rPr>
        <w:t xml:space="preserve">and </w:t>
      </w:r>
      <w:r w:rsidRPr="00494A0B">
        <w:rPr>
          <w:rFonts w:ascii="Calibri" w:hAnsi="Calibri" w:cs="Calibri"/>
          <w:color w:val="000000" w:themeColor="text1"/>
          <w:sz w:val="22"/>
          <w:szCs w:val="22"/>
        </w:rPr>
        <w:t xml:space="preserve">families at the centre of everything we do.  </w:t>
      </w:r>
    </w:p>
    <w:p w14:paraId="182A0A45" w14:textId="581BFE4F" w:rsidR="00C220AB" w:rsidRPr="00494A0B" w:rsidRDefault="00C220AB" w:rsidP="00C220AB">
      <w:pPr>
        <w:spacing w:before="160"/>
        <w:jc w:val="both"/>
        <w:rPr>
          <w:rFonts w:ascii="Calibri" w:hAnsi="Calibri" w:cs="Calibri"/>
          <w:color w:val="000000" w:themeColor="text1"/>
          <w:sz w:val="22"/>
          <w:szCs w:val="22"/>
        </w:rPr>
      </w:pPr>
      <w:r w:rsidRPr="00494A0B">
        <w:rPr>
          <w:rFonts w:ascii="Calibri" w:hAnsi="Calibri" w:cs="Calibri"/>
          <w:color w:val="000000" w:themeColor="text1"/>
          <w:sz w:val="22"/>
          <w:szCs w:val="22"/>
        </w:rPr>
        <w:t>Our Whānau Āwhina Plunket Goal</w:t>
      </w:r>
    </w:p>
    <w:p w14:paraId="1FD8A55A" w14:textId="1C207798" w:rsidR="00C220AB" w:rsidRPr="00673869" w:rsidRDefault="00C220AB" w:rsidP="00C220AB">
      <w:pPr>
        <w:spacing w:before="160"/>
        <w:jc w:val="both"/>
        <w:rPr>
          <w:rFonts w:ascii="Calibri" w:hAnsi="Calibri" w:cs="Calibri"/>
          <w:color w:val="000000" w:themeColor="text1"/>
          <w:sz w:val="22"/>
          <w:szCs w:val="22"/>
        </w:rPr>
      </w:pPr>
      <w:r w:rsidRPr="00673869">
        <w:rPr>
          <w:rFonts w:ascii="Calibri" w:hAnsi="Calibri" w:cs="Calibri"/>
          <w:color w:val="000000" w:themeColor="text1"/>
          <w:sz w:val="22"/>
          <w:szCs w:val="22"/>
        </w:rPr>
        <w:t>Pae Ora: Healthy Futures:</w:t>
      </w:r>
    </w:p>
    <w:p w14:paraId="554C2E95" w14:textId="77777777" w:rsidR="00C220AB" w:rsidRPr="00673869" w:rsidRDefault="00C220AB" w:rsidP="00C220AB">
      <w:pPr>
        <w:pStyle w:val="ListParagraph"/>
        <w:numPr>
          <w:ilvl w:val="0"/>
          <w:numId w:val="13"/>
        </w:numPr>
        <w:spacing w:before="160"/>
        <w:jc w:val="both"/>
        <w:rPr>
          <w:rFonts w:cs="Calibri"/>
          <w:color w:val="000000" w:themeColor="text1"/>
        </w:rPr>
      </w:pPr>
      <w:r w:rsidRPr="00C220AB">
        <w:rPr>
          <w:rFonts w:cs="Calibri"/>
          <w:b/>
          <w:bCs/>
          <w:color w:val="000000" w:themeColor="text1"/>
        </w:rPr>
        <w:t>Mauri Ora</w:t>
      </w:r>
      <w:r w:rsidRPr="00673869">
        <w:rPr>
          <w:rFonts w:cs="Calibri"/>
          <w:color w:val="000000" w:themeColor="text1"/>
        </w:rPr>
        <w:t>: Healthy babies and children </w:t>
      </w:r>
    </w:p>
    <w:p w14:paraId="66A3EF81" w14:textId="77777777" w:rsidR="00C220AB" w:rsidRPr="00673869" w:rsidRDefault="00C220AB" w:rsidP="00C220AB">
      <w:pPr>
        <w:pStyle w:val="ListParagraph"/>
        <w:numPr>
          <w:ilvl w:val="0"/>
          <w:numId w:val="13"/>
        </w:numPr>
        <w:spacing w:before="160"/>
        <w:jc w:val="both"/>
        <w:rPr>
          <w:rFonts w:cs="Calibri"/>
          <w:color w:val="000000" w:themeColor="text1"/>
        </w:rPr>
      </w:pPr>
      <w:r w:rsidRPr="00C220AB">
        <w:rPr>
          <w:rFonts w:cs="Calibri"/>
          <w:b/>
          <w:bCs/>
          <w:color w:val="000000" w:themeColor="text1"/>
        </w:rPr>
        <w:t>Whānau Ora</w:t>
      </w:r>
      <w:r w:rsidRPr="00673869">
        <w:rPr>
          <w:rFonts w:cs="Calibri"/>
          <w:color w:val="000000" w:themeColor="text1"/>
        </w:rPr>
        <w:t>: Healthy confident families </w:t>
      </w:r>
    </w:p>
    <w:p w14:paraId="7CB5327B" w14:textId="5079E306" w:rsidR="1BA65B45" w:rsidRPr="00C220AB" w:rsidRDefault="00C220AB" w:rsidP="00C220AB">
      <w:pPr>
        <w:pStyle w:val="ListParagraph"/>
        <w:numPr>
          <w:ilvl w:val="0"/>
          <w:numId w:val="13"/>
        </w:numPr>
        <w:spacing w:before="160"/>
        <w:jc w:val="both"/>
        <w:rPr>
          <w:rFonts w:cs="Calibri"/>
          <w:color w:val="000000" w:themeColor="text1"/>
        </w:rPr>
      </w:pPr>
      <w:r w:rsidRPr="00C220AB">
        <w:rPr>
          <w:rFonts w:cs="Calibri"/>
          <w:b/>
          <w:bCs/>
          <w:color w:val="000000" w:themeColor="text1"/>
        </w:rPr>
        <w:t>Wai Ora</w:t>
      </w:r>
      <w:r w:rsidRPr="00673869">
        <w:rPr>
          <w:rFonts w:cs="Calibri"/>
          <w:color w:val="000000" w:themeColor="text1"/>
        </w:rPr>
        <w:t>: Healthy environments and connected communities </w:t>
      </w:r>
    </w:p>
    <w:p w14:paraId="3D982792" w14:textId="4C901E91" w:rsidR="00BC2DBB" w:rsidRPr="006F524C" w:rsidRDefault="00BC2DBB" w:rsidP="1FC860B9">
      <w:pPr>
        <w:jc w:val="both"/>
        <w:rPr>
          <w:rFonts w:asciiTheme="minorHAnsi" w:eastAsiaTheme="minorEastAsia" w:hAnsiTheme="minorHAnsi" w:cstheme="minorHAnsi"/>
          <w:color w:val="000000" w:themeColor="text1"/>
          <w:sz w:val="22"/>
          <w:szCs w:val="22"/>
          <w:lang w:val="en"/>
        </w:rPr>
      </w:pPr>
      <w:r w:rsidRPr="1FC860B9">
        <w:rPr>
          <w:rStyle w:val="normaltextrun"/>
          <w:rFonts w:asciiTheme="minorHAnsi" w:hAnsiTheme="minorHAnsi" w:cstheme="minorBidi"/>
          <w:color w:val="000000" w:themeColor="text1"/>
          <w:sz w:val="22"/>
          <w:szCs w:val="22"/>
          <w:lang w:val="en"/>
        </w:rPr>
        <w:t xml:space="preserve">We </w:t>
      </w:r>
      <w:r w:rsidR="5A432ADE" w:rsidRPr="1FC860B9">
        <w:rPr>
          <w:rStyle w:val="normaltextrun"/>
          <w:rFonts w:asciiTheme="minorHAnsi" w:hAnsiTheme="minorHAnsi" w:cstheme="minorBidi"/>
          <w:color w:val="000000" w:themeColor="text1"/>
          <w:sz w:val="22"/>
          <w:szCs w:val="22"/>
          <w:lang w:val="en"/>
        </w:rPr>
        <w:t>are</w:t>
      </w:r>
      <w:r w:rsidRPr="1FC860B9">
        <w:rPr>
          <w:rStyle w:val="normaltextrun"/>
          <w:rFonts w:asciiTheme="minorHAnsi" w:hAnsiTheme="minorHAnsi" w:cstheme="minorBidi"/>
          <w:color w:val="000000" w:themeColor="text1"/>
          <w:sz w:val="22"/>
          <w:szCs w:val="22"/>
          <w:lang w:val="en"/>
        </w:rPr>
        <w:t xml:space="preserve"> on a pro-equity journey where we </w:t>
      </w:r>
      <w:r w:rsidR="6CF2BBE8" w:rsidRPr="1FC860B9">
        <w:rPr>
          <w:rStyle w:val="normaltextrun"/>
          <w:rFonts w:asciiTheme="minorHAnsi" w:hAnsiTheme="minorHAnsi" w:cstheme="minorBidi"/>
          <w:color w:val="000000" w:themeColor="text1"/>
          <w:sz w:val="22"/>
          <w:szCs w:val="22"/>
          <w:lang w:val="en"/>
        </w:rPr>
        <w:t xml:space="preserve">strive to </w:t>
      </w:r>
      <w:r w:rsidRPr="1FC860B9">
        <w:rPr>
          <w:rStyle w:val="normaltextrun"/>
          <w:rFonts w:asciiTheme="minorHAnsi" w:hAnsiTheme="minorHAnsi" w:cstheme="minorBidi"/>
          <w:color w:val="000000" w:themeColor="text1"/>
          <w:sz w:val="22"/>
          <w:szCs w:val="22"/>
          <w:lang w:val="en"/>
        </w:rPr>
        <w:t xml:space="preserve">give </w:t>
      </w:r>
      <w:r w:rsidRPr="006F524C">
        <w:rPr>
          <w:rStyle w:val="normaltextrun"/>
          <w:rFonts w:asciiTheme="minorHAnsi" w:hAnsiTheme="minorHAnsi" w:cstheme="minorHAnsi"/>
          <w:color w:val="000000" w:themeColor="text1"/>
          <w:sz w:val="22"/>
          <w:szCs w:val="22"/>
          <w:lang w:val="en"/>
        </w:rPr>
        <w:t xml:space="preserve">life to </w:t>
      </w:r>
      <w:r w:rsidR="25D09221" w:rsidRPr="006F524C">
        <w:rPr>
          <w:rFonts w:asciiTheme="minorHAnsi" w:eastAsia="Arial" w:hAnsiTheme="minorHAnsi" w:cstheme="minorHAnsi"/>
          <w:color w:val="000000" w:themeColor="text1"/>
          <w:sz w:val="22"/>
          <w:szCs w:val="22"/>
          <w:lang w:val="en"/>
        </w:rPr>
        <w:t xml:space="preserve">Te Tiriti o </w:t>
      </w:r>
      <w:r w:rsidR="25310AB6" w:rsidRPr="006F524C">
        <w:rPr>
          <w:rStyle w:val="normaltextrun"/>
          <w:rFonts w:asciiTheme="minorHAnsi" w:hAnsiTheme="minorHAnsi" w:cstheme="minorHAnsi"/>
          <w:color w:val="000000" w:themeColor="text1"/>
          <w:sz w:val="22"/>
          <w:szCs w:val="22"/>
          <w:lang w:val="en"/>
        </w:rPr>
        <w:t>Waitangi</w:t>
      </w:r>
      <w:r w:rsidRPr="006F524C">
        <w:rPr>
          <w:rStyle w:val="normaltextrun"/>
          <w:rFonts w:asciiTheme="minorHAnsi" w:hAnsiTheme="minorHAnsi" w:cstheme="minorHAnsi"/>
          <w:color w:val="000000" w:themeColor="text1"/>
          <w:sz w:val="22"/>
          <w:szCs w:val="22"/>
          <w:lang w:val="en"/>
        </w:rPr>
        <w:t xml:space="preserve"> principles of </w:t>
      </w:r>
      <w:r w:rsidR="7FDA7713" w:rsidRPr="006F524C">
        <w:rPr>
          <w:rFonts w:asciiTheme="minorHAnsi" w:eastAsia="Arial" w:hAnsiTheme="minorHAnsi" w:cstheme="minorHAnsi"/>
          <w:color w:val="000000" w:themeColor="text1"/>
          <w:sz w:val="22"/>
          <w:szCs w:val="22"/>
          <w:lang w:val="en"/>
        </w:rPr>
        <w:t>Tino Rangatiratanga,</w:t>
      </w:r>
      <w:r w:rsidR="7FDA7713" w:rsidRPr="006F524C">
        <w:rPr>
          <w:rStyle w:val="normaltextrun"/>
          <w:rFonts w:asciiTheme="minorHAnsi" w:hAnsiTheme="minorHAnsi" w:cstheme="minorHAnsi"/>
          <w:color w:val="000000" w:themeColor="text1"/>
          <w:sz w:val="22"/>
          <w:szCs w:val="22"/>
          <w:lang w:val="en"/>
        </w:rPr>
        <w:t xml:space="preserve"> </w:t>
      </w:r>
      <w:r w:rsidRPr="006F524C">
        <w:rPr>
          <w:rStyle w:val="normaltextrun"/>
          <w:rFonts w:asciiTheme="minorHAnsi" w:hAnsiTheme="minorHAnsi" w:cstheme="minorHAnsi"/>
          <w:color w:val="000000" w:themeColor="text1"/>
          <w:sz w:val="22"/>
          <w:szCs w:val="22"/>
          <w:lang w:val="en"/>
        </w:rPr>
        <w:t>partnership, active protection, equity and options in our mahi/work to ensure healthy tamariki, confident whānau and connected communities. </w:t>
      </w:r>
      <w:r w:rsidRPr="006F524C">
        <w:rPr>
          <w:rStyle w:val="eop"/>
          <w:rFonts w:asciiTheme="minorHAnsi" w:hAnsiTheme="minorHAnsi" w:cstheme="minorHAnsi"/>
          <w:color w:val="000000" w:themeColor="text1"/>
          <w:sz w:val="22"/>
          <w:szCs w:val="22"/>
        </w:rPr>
        <w:t> </w:t>
      </w:r>
    </w:p>
    <w:p w14:paraId="67942C37" w14:textId="1C453E3A" w:rsidR="1EA0315C" w:rsidRDefault="1EA0315C" w:rsidP="1EA0315C">
      <w:pPr>
        <w:spacing w:before="160" w:line="259" w:lineRule="auto"/>
        <w:jc w:val="both"/>
        <w:rPr>
          <w:rFonts w:ascii="Calibri" w:hAnsi="Calibri" w:cs="Calibri"/>
          <w:color w:val="000000" w:themeColor="text1"/>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F21E64" w:rsidRPr="00E9335D" w14:paraId="0D5ACE68" w14:textId="77777777" w:rsidTr="002436A1">
        <w:tc>
          <w:tcPr>
            <w:tcW w:w="9464" w:type="dxa"/>
            <w:tcBorders>
              <w:top w:val="nil"/>
              <w:left w:val="nil"/>
              <w:bottom w:val="nil"/>
              <w:right w:val="nil"/>
            </w:tcBorders>
            <w:shd w:val="clear" w:color="auto" w:fill="9185BF"/>
          </w:tcPr>
          <w:p w14:paraId="71EF88AA" w14:textId="77777777" w:rsidR="00F21E64" w:rsidRPr="00E9335D" w:rsidRDefault="00F21E64" w:rsidP="002436A1">
            <w:pPr>
              <w:pStyle w:val="HeadingStyle2"/>
              <w:spacing w:before="160" w:line="259" w:lineRule="auto"/>
              <w:rPr>
                <w:rFonts w:asciiTheme="minorHAnsi" w:hAnsiTheme="minorHAnsi" w:cstheme="minorHAnsi"/>
                <w:color w:val="FFFFFF" w:themeColor="background1"/>
                <w:sz w:val="28"/>
                <w:szCs w:val="28"/>
              </w:rPr>
            </w:pPr>
            <w:r w:rsidRPr="00BE2575">
              <w:rPr>
                <w:rFonts w:asciiTheme="minorHAnsi" w:hAnsiTheme="minorHAnsi" w:cstheme="minorHAnsi"/>
                <w:color w:val="FFFFFF" w:themeColor="background1"/>
                <w:sz w:val="28"/>
                <w:szCs w:val="28"/>
              </w:rPr>
              <w:t>Whānau Āwhina Plunket</w:t>
            </w:r>
            <w:r w:rsidRPr="00E9335D">
              <w:rPr>
                <w:rFonts w:asciiTheme="minorHAnsi" w:hAnsiTheme="minorHAnsi" w:cstheme="minorHAnsi"/>
                <w:color w:val="FFFFFF" w:themeColor="background1"/>
                <w:sz w:val="28"/>
                <w:szCs w:val="28"/>
              </w:rPr>
              <w:t xml:space="preserve"> Values</w:t>
            </w:r>
          </w:p>
        </w:tc>
      </w:tr>
    </w:tbl>
    <w:p w14:paraId="6FAD2DF1" w14:textId="77777777" w:rsidR="00F21E64" w:rsidRPr="00E9335D" w:rsidRDefault="00F21E64" w:rsidP="00D27232">
      <w:pPr>
        <w:shd w:val="clear" w:color="auto" w:fill="FFFFFF"/>
        <w:rPr>
          <w:rFonts w:ascii="Calibri" w:hAnsi="Calibri" w:cs="Calibri"/>
          <w:color w:val="000000"/>
          <w:sz w:val="22"/>
          <w:szCs w:val="22"/>
        </w:rPr>
      </w:pPr>
    </w:p>
    <w:p w14:paraId="4B008E1A" w14:textId="77777777" w:rsidR="00494A0B" w:rsidRPr="00494A0B" w:rsidRDefault="00494A0B" w:rsidP="00494A0B">
      <w:pPr>
        <w:shd w:val="clear" w:color="auto" w:fill="FFFFFF"/>
        <w:rPr>
          <w:rStyle w:val="normaltextrun"/>
          <w:rFonts w:asciiTheme="minorHAnsi" w:hAnsiTheme="minorHAnsi" w:cstheme="minorBidi"/>
          <w:color w:val="000000" w:themeColor="text1"/>
          <w:sz w:val="22"/>
          <w:szCs w:val="22"/>
          <w:lang w:val="en"/>
        </w:rPr>
      </w:pPr>
      <w:r w:rsidRPr="00494A0B">
        <w:rPr>
          <w:rStyle w:val="normaltextrun"/>
          <w:rFonts w:asciiTheme="minorHAnsi" w:hAnsiTheme="minorHAnsi" w:cstheme="minorBidi"/>
          <w:color w:val="000000" w:themeColor="text1"/>
          <w:sz w:val="22"/>
          <w:szCs w:val="22"/>
          <w:lang w:val="en"/>
        </w:rPr>
        <w:t>In this role you will be expected to operate in a way that embodies and demonstrates Whānau Āwhina Plunket values as follows:    </w:t>
      </w:r>
    </w:p>
    <w:p w14:paraId="5EFCE46A" w14:textId="77777777" w:rsidR="00D27232" w:rsidRPr="00E9335D" w:rsidRDefault="00D27232" w:rsidP="00A445FF">
      <w:pPr>
        <w:numPr>
          <w:ilvl w:val="0"/>
          <w:numId w:val="12"/>
        </w:numPr>
        <w:shd w:val="clear" w:color="auto" w:fill="FFFFFF"/>
        <w:spacing w:before="100" w:beforeAutospacing="1" w:after="100" w:afterAutospacing="1"/>
        <w:rPr>
          <w:rFonts w:ascii="Calibri" w:hAnsi="Calibri" w:cs="Calibri"/>
          <w:color w:val="000000"/>
          <w:sz w:val="22"/>
          <w:szCs w:val="22"/>
        </w:rPr>
      </w:pPr>
      <w:proofErr w:type="spellStart"/>
      <w:r w:rsidRPr="00B52DA5">
        <w:rPr>
          <w:rFonts w:ascii="Calibri" w:hAnsi="Calibri" w:cs="Calibri"/>
          <w:b/>
          <w:bCs/>
          <w:color w:val="000000"/>
          <w:sz w:val="22"/>
          <w:szCs w:val="22"/>
        </w:rPr>
        <w:t>Māia</w:t>
      </w:r>
      <w:proofErr w:type="spellEnd"/>
      <w:r w:rsidRPr="00B52DA5">
        <w:rPr>
          <w:rFonts w:ascii="Calibri" w:hAnsi="Calibri" w:cs="Calibri"/>
          <w:b/>
          <w:bCs/>
          <w:color w:val="000000"/>
          <w:sz w:val="22"/>
          <w:szCs w:val="22"/>
        </w:rPr>
        <w:t xml:space="preserve"> </w:t>
      </w:r>
      <w:r w:rsidRPr="00E9335D">
        <w:rPr>
          <w:rFonts w:ascii="Calibri" w:hAnsi="Calibri" w:cs="Calibri"/>
          <w:color w:val="000000"/>
          <w:sz w:val="22"/>
          <w:szCs w:val="22"/>
        </w:rPr>
        <w:t>– to be courageous and lean into discomfort and challenge as we walk the path of pro-equity</w:t>
      </w:r>
    </w:p>
    <w:p w14:paraId="26D38F60" w14:textId="643D5A5A" w:rsidR="00D27232" w:rsidRPr="00E9335D" w:rsidRDefault="00D27232" w:rsidP="63F15883">
      <w:pPr>
        <w:numPr>
          <w:ilvl w:val="0"/>
          <w:numId w:val="12"/>
        </w:numPr>
        <w:shd w:val="clear" w:color="auto" w:fill="FFFFFF" w:themeFill="background1"/>
        <w:spacing w:before="100" w:beforeAutospacing="1" w:after="100" w:afterAutospacing="1"/>
        <w:rPr>
          <w:rFonts w:ascii="Calibri" w:eastAsia="Calibri" w:hAnsi="Calibri" w:cs="Calibri"/>
          <w:color w:val="000000"/>
          <w:sz w:val="22"/>
          <w:szCs w:val="22"/>
        </w:rPr>
      </w:pPr>
      <w:proofErr w:type="spellStart"/>
      <w:r w:rsidRPr="63F15883">
        <w:rPr>
          <w:rFonts w:ascii="Calibri" w:hAnsi="Calibri" w:cs="Calibri"/>
          <w:b/>
          <w:bCs/>
          <w:color w:val="000000" w:themeColor="text1"/>
          <w:sz w:val="22"/>
          <w:szCs w:val="22"/>
        </w:rPr>
        <w:t>Tūhono</w:t>
      </w:r>
      <w:proofErr w:type="spellEnd"/>
      <w:r w:rsidRPr="63F15883">
        <w:rPr>
          <w:rFonts w:ascii="Calibri" w:hAnsi="Calibri" w:cs="Calibri"/>
          <w:color w:val="000000" w:themeColor="text1"/>
          <w:sz w:val="22"/>
          <w:szCs w:val="22"/>
        </w:rPr>
        <w:t xml:space="preserve"> – to connect and stand in relationship in calm and safe spaces (</w:t>
      </w:r>
      <w:proofErr w:type="spellStart"/>
      <w:r w:rsidR="0E25EC0B" w:rsidRPr="63F15883">
        <w:rPr>
          <w:rFonts w:ascii="Calibri" w:hAnsi="Calibri" w:cs="Calibri"/>
          <w:color w:val="000000" w:themeColor="text1"/>
          <w:sz w:val="22"/>
          <w:szCs w:val="22"/>
        </w:rPr>
        <w:t>Ā</w:t>
      </w:r>
      <w:r w:rsidRPr="63F15883">
        <w:rPr>
          <w:rFonts w:ascii="Calibri" w:hAnsi="Calibri" w:cs="Calibri"/>
          <w:color w:val="000000" w:themeColor="text1"/>
          <w:sz w:val="22"/>
          <w:szCs w:val="22"/>
        </w:rPr>
        <w:t>huru</w:t>
      </w:r>
      <w:proofErr w:type="spellEnd"/>
      <w:r w:rsidRPr="63F15883">
        <w:rPr>
          <w:rFonts w:ascii="Calibri" w:hAnsi="Calibri" w:cs="Calibri"/>
          <w:color w:val="000000" w:themeColor="text1"/>
          <w:sz w:val="22"/>
          <w:szCs w:val="22"/>
        </w:rPr>
        <w:t xml:space="preserve"> </w:t>
      </w:r>
      <w:proofErr w:type="spellStart"/>
      <w:r w:rsidR="1CB0C3BD" w:rsidRPr="63F15883">
        <w:rPr>
          <w:rFonts w:ascii="Calibri" w:hAnsi="Calibri" w:cs="Calibri"/>
          <w:color w:val="000000" w:themeColor="text1"/>
          <w:sz w:val="22"/>
          <w:szCs w:val="22"/>
        </w:rPr>
        <w:t>m</w:t>
      </w:r>
      <w:r w:rsidRPr="63F15883">
        <w:rPr>
          <w:rFonts w:ascii="Calibri" w:hAnsi="Calibri" w:cs="Calibri"/>
          <w:color w:val="000000" w:themeColor="text1"/>
          <w:sz w:val="22"/>
          <w:szCs w:val="22"/>
        </w:rPr>
        <w:t>ōwai</w:t>
      </w:r>
      <w:proofErr w:type="spellEnd"/>
      <w:r w:rsidRPr="63F15883">
        <w:rPr>
          <w:rFonts w:ascii="Calibri" w:hAnsi="Calibri" w:cs="Calibri"/>
          <w:color w:val="000000" w:themeColor="text1"/>
          <w:sz w:val="22"/>
          <w:szCs w:val="22"/>
        </w:rPr>
        <w:t>)</w:t>
      </w:r>
    </w:p>
    <w:p w14:paraId="1D3019B0" w14:textId="3F5811A0" w:rsidR="00D27232" w:rsidRPr="00E9335D" w:rsidRDefault="00D27232" w:rsidP="00A445FF">
      <w:pPr>
        <w:numPr>
          <w:ilvl w:val="0"/>
          <w:numId w:val="12"/>
        </w:numPr>
        <w:shd w:val="clear" w:color="auto" w:fill="FFFFFF"/>
        <w:spacing w:before="100" w:beforeAutospacing="1" w:after="100" w:afterAutospacing="1"/>
        <w:rPr>
          <w:rFonts w:ascii="Calibri" w:hAnsi="Calibri" w:cs="Calibri"/>
          <w:color w:val="000000"/>
          <w:sz w:val="22"/>
          <w:szCs w:val="22"/>
        </w:rPr>
      </w:pPr>
      <w:r w:rsidRPr="00B52DA5">
        <w:rPr>
          <w:rFonts w:ascii="Calibri" w:hAnsi="Calibri" w:cs="Calibri"/>
          <w:b/>
          <w:bCs/>
          <w:color w:val="000000"/>
          <w:sz w:val="22"/>
          <w:szCs w:val="22"/>
        </w:rPr>
        <w:t xml:space="preserve">Manaaki </w:t>
      </w:r>
      <w:r w:rsidRPr="00E9335D">
        <w:rPr>
          <w:rFonts w:ascii="Calibri" w:hAnsi="Calibri" w:cs="Calibri"/>
          <w:color w:val="000000"/>
          <w:sz w:val="22"/>
          <w:szCs w:val="22"/>
        </w:rPr>
        <w:t xml:space="preserve">– to care, love, nurture, support and </w:t>
      </w:r>
      <w:r w:rsidR="006465C2">
        <w:rPr>
          <w:rFonts w:ascii="Calibri" w:hAnsi="Calibri" w:cs="Calibri"/>
          <w:color w:val="000000"/>
          <w:sz w:val="22"/>
          <w:szCs w:val="22"/>
        </w:rPr>
        <w:t xml:space="preserve">enhance </w:t>
      </w:r>
      <w:r w:rsidRPr="00E9335D">
        <w:rPr>
          <w:rFonts w:ascii="Calibri" w:hAnsi="Calibri" w:cs="Calibri"/>
          <w:color w:val="000000"/>
          <w:sz w:val="22"/>
          <w:szCs w:val="22"/>
        </w:rPr>
        <w:t xml:space="preserve">mana. </w:t>
      </w:r>
      <w:r w:rsidR="00197EBA">
        <w:rPr>
          <w:rFonts w:ascii="Calibri" w:hAnsi="Calibri" w:cs="Calibri"/>
          <w:color w:val="000000"/>
          <w:sz w:val="22"/>
          <w:szCs w:val="22"/>
        </w:rPr>
        <w:t>To r</w:t>
      </w:r>
      <w:r w:rsidRPr="00E9335D">
        <w:rPr>
          <w:rFonts w:ascii="Calibri" w:hAnsi="Calibri" w:cs="Calibri"/>
          <w:color w:val="000000"/>
          <w:sz w:val="22"/>
          <w:szCs w:val="22"/>
        </w:rPr>
        <w:t xml:space="preserve">espect mana atua, mana </w:t>
      </w:r>
      <w:proofErr w:type="spellStart"/>
      <w:r w:rsidRPr="00E9335D">
        <w:rPr>
          <w:rFonts w:ascii="Calibri" w:hAnsi="Calibri" w:cs="Calibri"/>
          <w:color w:val="000000"/>
          <w:sz w:val="22"/>
          <w:szCs w:val="22"/>
        </w:rPr>
        <w:t>tīpuna</w:t>
      </w:r>
      <w:proofErr w:type="spellEnd"/>
      <w:r w:rsidRPr="00E9335D">
        <w:rPr>
          <w:rFonts w:ascii="Calibri" w:hAnsi="Calibri" w:cs="Calibri"/>
          <w:color w:val="000000"/>
          <w:sz w:val="22"/>
          <w:szCs w:val="22"/>
        </w:rPr>
        <w:t xml:space="preserve">, mana whenua, mana </w:t>
      </w:r>
      <w:proofErr w:type="spellStart"/>
      <w:r w:rsidRPr="00E9335D">
        <w:rPr>
          <w:rFonts w:ascii="Calibri" w:hAnsi="Calibri" w:cs="Calibri"/>
          <w:color w:val="000000"/>
          <w:sz w:val="22"/>
          <w:szCs w:val="22"/>
        </w:rPr>
        <w:t>tangata</w:t>
      </w:r>
      <w:proofErr w:type="spellEnd"/>
    </w:p>
    <w:p w14:paraId="5B8F82B3" w14:textId="295165E9" w:rsidR="00D27232" w:rsidRDefault="00D27232" w:rsidP="00197EBA">
      <w:pPr>
        <w:numPr>
          <w:ilvl w:val="0"/>
          <w:numId w:val="12"/>
        </w:numPr>
        <w:shd w:val="clear" w:color="auto" w:fill="FFFFFF"/>
        <w:spacing w:before="100" w:beforeAutospacing="1" w:after="100" w:afterAutospacing="1"/>
        <w:rPr>
          <w:rFonts w:ascii="Calibri" w:hAnsi="Calibri" w:cs="Calibri"/>
          <w:color w:val="000000"/>
          <w:sz w:val="22"/>
          <w:szCs w:val="22"/>
        </w:rPr>
      </w:pPr>
      <w:proofErr w:type="spellStart"/>
      <w:r w:rsidRPr="00B52DA5">
        <w:rPr>
          <w:rFonts w:ascii="Calibri" w:hAnsi="Calibri" w:cs="Calibri"/>
          <w:b/>
          <w:bCs/>
          <w:color w:val="000000"/>
          <w:sz w:val="22"/>
          <w:szCs w:val="22"/>
        </w:rPr>
        <w:t>Māhaki</w:t>
      </w:r>
      <w:proofErr w:type="spellEnd"/>
      <w:r w:rsidRPr="00E9335D">
        <w:rPr>
          <w:rFonts w:ascii="Calibri" w:hAnsi="Calibri" w:cs="Calibri"/>
          <w:color w:val="000000"/>
          <w:sz w:val="22"/>
          <w:szCs w:val="22"/>
        </w:rPr>
        <w:t xml:space="preserve"> – to be humble as we share our knowledge </w:t>
      </w:r>
      <w:r w:rsidR="00AC3E5D">
        <w:rPr>
          <w:rFonts w:ascii="Calibri" w:hAnsi="Calibri" w:cs="Calibri"/>
          <w:color w:val="000000"/>
          <w:sz w:val="22"/>
          <w:szCs w:val="22"/>
        </w:rPr>
        <w:t xml:space="preserve">and </w:t>
      </w:r>
      <w:r w:rsidRPr="00E9335D">
        <w:rPr>
          <w:rFonts w:ascii="Calibri" w:hAnsi="Calibri" w:cs="Calibri"/>
          <w:color w:val="000000"/>
          <w:sz w:val="22"/>
          <w:szCs w:val="22"/>
        </w:rPr>
        <w:t>experience to understand and learn from each other and foster trust</w:t>
      </w:r>
    </w:p>
    <w:p w14:paraId="32BF6453" w14:textId="77777777" w:rsidR="00543B45" w:rsidRPr="00197EBA" w:rsidRDefault="00543B45" w:rsidP="00494A0B">
      <w:pPr>
        <w:shd w:val="clear" w:color="auto" w:fill="FFFFFF"/>
        <w:spacing w:before="100" w:beforeAutospacing="1" w:after="100" w:afterAutospacing="1"/>
        <w:ind w:left="360"/>
        <w:rPr>
          <w:rFonts w:ascii="Calibri" w:hAnsi="Calibri" w:cs="Calibri"/>
          <w:color w:val="000000"/>
          <w:sz w:val="22"/>
          <w:szCs w:val="22"/>
        </w:rPr>
      </w:pP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271DA" w:rsidRPr="00E9335D" w14:paraId="35868D9E" w14:textId="77777777" w:rsidTr="1EA0315C">
        <w:tc>
          <w:tcPr>
            <w:tcW w:w="9464" w:type="dxa"/>
            <w:tcBorders>
              <w:top w:val="nil"/>
              <w:left w:val="nil"/>
              <w:bottom w:val="nil"/>
              <w:right w:val="nil"/>
            </w:tcBorders>
            <w:shd w:val="clear" w:color="auto" w:fill="9185BF"/>
            <w:vAlign w:val="center"/>
          </w:tcPr>
          <w:p w14:paraId="2B960690" w14:textId="01D42E2D" w:rsidR="00B271DA" w:rsidRPr="00E9335D" w:rsidRDefault="00B271DA" w:rsidP="1EA0315C">
            <w:pPr>
              <w:pStyle w:val="HeadingStyle2"/>
              <w:spacing w:before="160" w:line="259" w:lineRule="auto"/>
              <w:rPr>
                <w:rFonts w:asciiTheme="minorHAnsi" w:hAnsiTheme="minorHAnsi" w:cstheme="minorBidi"/>
                <w:color w:val="FFFFFF" w:themeColor="background1"/>
                <w:sz w:val="28"/>
                <w:szCs w:val="28"/>
              </w:rPr>
            </w:pPr>
            <w:r w:rsidRPr="1EA0315C">
              <w:rPr>
                <w:rFonts w:asciiTheme="minorHAnsi" w:hAnsiTheme="minorHAnsi" w:cstheme="minorBidi"/>
                <w:color w:val="FFFFFF" w:themeColor="background1"/>
                <w:sz w:val="28"/>
                <w:szCs w:val="28"/>
              </w:rPr>
              <w:lastRenderedPageBreak/>
              <w:t>Overview of the</w:t>
            </w:r>
            <w:r w:rsidR="00543B45">
              <w:rPr>
                <w:rFonts w:asciiTheme="minorHAnsi" w:hAnsiTheme="minorHAnsi" w:cstheme="minorBidi"/>
                <w:color w:val="FFFFFF" w:themeColor="background1"/>
                <w:sz w:val="28"/>
                <w:szCs w:val="28"/>
              </w:rPr>
              <w:t xml:space="preserve"> Finance, Technology and Commercial </w:t>
            </w:r>
            <w:r w:rsidRPr="1EA0315C">
              <w:rPr>
                <w:rFonts w:asciiTheme="minorHAnsi" w:hAnsiTheme="minorHAnsi" w:cstheme="minorBidi"/>
                <w:color w:val="FFFFFF" w:themeColor="background1"/>
                <w:sz w:val="28"/>
                <w:szCs w:val="28"/>
              </w:rPr>
              <w:t>Function</w:t>
            </w:r>
          </w:p>
        </w:tc>
      </w:tr>
    </w:tbl>
    <w:p w14:paraId="4077E395" w14:textId="77777777" w:rsidR="00B52DA5" w:rsidRDefault="00B52DA5" w:rsidP="00B52DA5">
      <w:pPr>
        <w:pStyle w:val="paragraph0"/>
        <w:spacing w:before="0" w:beforeAutospacing="0" w:after="0" w:afterAutospacing="0"/>
        <w:jc w:val="both"/>
        <w:textAlignment w:val="baseline"/>
        <w:rPr>
          <w:rStyle w:val="normaltextrun"/>
          <w:rFonts w:ascii="Calibri" w:hAnsi="Calibri" w:cs="Calibri"/>
          <w:sz w:val="22"/>
          <w:szCs w:val="22"/>
          <w:lang w:val="en-US"/>
        </w:rPr>
      </w:pPr>
    </w:p>
    <w:p w14:paraId="673406B6" w14:textId="0096D92E" w:rsidR="00324B67" w:rsidRDefault="00543B45" w:rsidP="1EA0315C">
      <w:pPr>
        <w:pStyle w:val="paragraph0"/>
        <w:spacing w:before="0" w:beforeAutospacing="0" w:after="0" w:afterAutospacing="0"/>
        <w:jc w:val="both"/>
        <w:textAlignment w:val="baseline"/>
        <w:rPr>
          <w:rStyle w:val="normaltextrun"/>
          <w:rFonts w:ascii="Calibri" w:hAnsi="Calibri" w:cs="Calibri"/>
          <w:sz w:val="22"/>
          <w:szCs w:val="22"/>
          <w:lang w:val="en-US"/>
        </w:rPr>
      </w:pPr>
      <w:r>
        <w:rPr>
          <w:rFonts w:ascii="Calibri" w:hAnsi="Calibri" w:cs="Calibri"/>
          <w:color w:val="000000" w:themeColor="text1"/>
          <w:sz w:val="22"/>
          <w:szCs w:val="22"/>
        </w:rPr>
        <w:t>This function</w:t>
      </w:r>
      <w:r w:rsidR="38F67DB5" w:rsidRPr="1EA0315C">
        <w:rPr>
          <w:rStyle w:val="normaltextrun"/>
          <w:rFonts w:ascii="Calibri" w:hAnsi="Calibri" w:cs="Calibri"/>
          <w:sz w:val="22"/>
          <w:szCs w:val="22"/>
          <w:lang w:val="en-US"/>
        </w:rPr>
        <w:t xml:space="preserve"> </w:t>
      </w:r>
      <w:r w:rsidR="00B52DA5" w:rsidRPr="1EA0315C">
        <w:rPr>
          <w:rStyle w:val="normaltextrun"/>
          <w:rFonts w:ascii="Calibri" w:hAnsi="Calibri" w:cs="Calibri"/>
          <w:sz w:val="22"/>
          <w:szCs w:val="22"/>
          <w:lang w:val="en-US"/>
        </w:rPr>
        <w:t>includ</w:t>
      </w:r>
      <w:r w:rsidR="205DB200" w:rsidRPr="1EA0315C">
        <w:rPr>
          <w:rStyle w:val="normaltextrun"/>
          <w:rFonts w:ascii="Calibri" w:hAnsi="Calibri" w:cs="Calibri"/>
          <w:sz w:val="22"/>
          <w:szCs w:val="22"/>
          <w:lang w:val="en-US"/>
        </w:rPr>
        <w:t>e</w:t>
      </w:r>
      <w:r>
        <w:rPr>
          <w:rStyle w:val="normaltextrun"/>
          <w:rFonts w:ascii="Calibri" w:hAnsi="Calibri" w:cs="Calibri"/>
          <w:sz w:val="22"/>
          <w:szCs w:val="22"/>
          <w:lang w:val="en-US"/>
        </w:rPr>
        <w:t>s</w:t>
      </w:r>
      <w:r w:rsidR="00B52DA5" w:rsidRPr="1EA0315C">
        <w:rPr>
          <w:rStyle w:val="normaltextrun"/>
          <w:rFonts w:ascii="Calibri" w:hAnsi="Calibri" w:cs="Calibri"/>
          <w:sz w:val="22"/>
          <w:szCs w:val="22"/>
          <w:lang w:val="en-US"/>
        </w:rPr>
        <w:t xml:space="preserve"> </w:t>
      </w:r>
      <w:r w:rsidR="00415AED" w:rsidRPr="1EA0315C">
        <w:rPr>
          <w:rStyle w:val="normaltextrun"/>
          <w:rFonts w:ascii="Calibri" w:hAnsi="Calibri" w:cs="Calibri"/>
          <w:sz w:val="22"/>
          <w:szCs w:val="22"/>
          <w:lang w:val="en-US"/>
        </w:rPr>
        <w:t xml:space="preserve">Finance, </w:t>
      </w:r>
      <w:r w:rsidR="009B4BC6">
        <w:rPr>
          <w:rStyle w:val="normaltextrun"/>
          <w:rFonts w:ascii="Calibri" w:hAnsi="Calibri" w:cs="Calibri"/>
          <w:sz w:val="22"/>
          <w:szCs w:val="22"/>
          <w:lang w:val="en-US"/>
        </w:rPr>
        <w:t xml:space="preserve">Digital, </w:t>
      </w:r>
      <w:r w:rsidR="00B52DA5" w:rsidRPr="1EA0315C">
        <w:rPr>
          <w:rStyle w:val="normaltextrun"/>
          <w:rFonts w:ascii="Calibri" w:hAnsi="Calibri" w:cs="Calibri"/>
          <w:sz w:val="22"/>
          <w:szCs w:val="22"/>
          <w:lang w:val="en-US"/>
        </w:rPr>
        <w:t>Information Technology, Commercial</w:t>
      </w:r>
      <w:r w:rsidR="00415AED">
        <w:rPr>
          <w:rStyle w:val="normaltextrun"/>
          <w:rFonts w:ascii="Calibri" w:hAnsi="Calibri" w:cs="Calibri"/>
          <w:sz w:val="22"/>
          <w:szCs w:val="22"/>
          <w:lang w:val="en-US"/>
        </w:rPr>
        <w:t>, Property and Fundraising.</w:t>
      </w:r>
    </w:p>
    <w:p w14:paraId="774A5EA2" w14:textId="392BFA74" w:rsidR="00B52DA5" w:rsidRDefault="00B52DA5" w:rsidP="00B52DA5">
      <w:pPr>
        <w:pStyle w:val="paragraph0"/>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1C85106" w14:textId="75D473AA" w:rsidR="00B52DA5" w:rsidRDefault="00B52DA5" w:rsidP="1FC860B9">
      <w:pPr>
        <w:pStyle w:val="paragraph0"/>
        <w:spacing w:before="0" w:beforeAutospacing="0" w:after="0" w:afterAutospacing="0"/>
        <w:jc w:val="both"/>
        <w:textAlignment w:val="baseline"/>
        <w:rPr>
          <w:rStyle w:val="eop"/>
          <w:rFonts w:ascii="Calibri" w:hAnsi="Calibri" w:cs="Calibri"/>
          <w:sz w:val="22"/>
          <w:szCs w:val="22"/>
        </w:rPr>
      </w:pPr>
      <w:r w:rsidRPr="1EA0315C">
        <w:rPr>
          <w:rStyle w:val="normaltextrun"/>
          <w:rFonts w:ascii="Calibri" w:hAnsi="Calibri" w:cs="Calibri"/>
          <w:sz w:val="22"/>
          <w:szCs w:val="22"/>
          <w:lang w:val="en-US"/>
        </w:rPr>
        <w:t xml:space="preserve">We </w:t>
      </w:r>
      <w:r w:rsidR="00415AED">
        <w:rPr>
          <w:rStyle w:val="normaltextrun"/>
          <w:rFonts w:ascii="Calibri" w:hAnsi="Calibri" w:cs="Calibri"/>
          <w:sz w:val="22"/>
          <w:szCs w:val="22"/>
          <w:lang w:val="en-US"/>
        </w:rPr>
        <w:t xml:space="preserve">manage the finances and </w:t>
      </w:r>
      <w:r w:rsidRPr="1EA0315C">
        <w:rPr>
          <w:rStyle w:val="normaltextrun"/>
          <w:rFonts w:ascii="Calibri" w:hAnsi="Calibri" w:cs="Calibri"/>
          <w:sz w:val="22"/>
          <w:szCs w:val="22"/>
          <w:lang w:val="en-US"/>
        </w:rPr>
        <w:t xml:space="preserve">are responsible for making sure that the infrastructure of </w:t>
      </w:r>
      <w:r w:rsidRPr="1EA0315C">
        <w:rPr>
          <w:rFonts w:ascii="Calibri" w:hAnsi="Calibri" w:cs="Calibri"/>
          <w:color w:val="000000" w:themeColor="text1"/>
          <w:sz w:val="22"/>
          <w:szCs w:val="22"/>
        </w:rPr>
        <w:t xml:space="preserve">Whānau Āwhina </w:t>
      </w:r>
      <w:r w:rsidRPr="1EA0315C">
        <w:rPr>
          <w:rStyle w:val="normaltextrun"/>
          <w:rFonts w:ascii="Calibri" w:hAnsi="Calibri" w:cs="Calibri"/>
          <w:sz w:val="22"/>
          <w:szCs w:val="22"/>
          <w:lang w:val="en-US"/>
        </w:rPr>
        <w:t xml:space="preserve">Plunket, both digital and physical, is fit for purpose and aligned to our service goals. </w:t>
      </w:r>
    </w:p>
    <w:p w14:paraId="141CF907" w14:textId="54561776" w:rsidR="00301906" w:rsidRPr="00371C48" w:rsidRDefault="00702DBB" w:rsidP="00371C48">
      <w:pPr>
        <w:pStyle w:val="NormalWeb"/>
        <w:ind w:right="-143"/>
        <w:jc w:val="both"/>
        <w:rPr>
          <w:rFonts w:asciiTheme="minorHAnsi" w:hAnsiTheme="minorHAnsi" w:cstheme="minorBidi"/>
          <w:sz w:val="22"/>
          <w:szCs w:val="22"/>
          <w:lang w:val="en-GB"/>
        </w:rPr>
      </w:pPr>
      <w:r w:rsidRPr="1FC860B9">
        <w:rPr>
          <w:rFonts w:asciiTheme="minorHAnsi" w:hAnsiTheme="minorHAnsi" w:cstheme="minorBidi"/>
          <w:sz w:val="22"/>
          <w:szCs w:val="22"/>
          <w:lang w:val="en-US"/>
        </w:rPr>
        <w:t>We work closely with our Operations Leadership colleagues to make sure everything we do helps them to better understand and measure performance, strengthen key relationships locally, secure and diversify revenue sources, manage</w:t>
      </w:r>
      <w:r w:rsidRPr="1FC860B9">
        <w:rPr>
          <w:rFonts w:asciiTheme="minorHAnsi" w:hAnsiTheme="minorHAnsi" w:cstheme="minorBidi"/>
          <w:sz w:val="22"/>
          <w:szCs w:val="22"/>
          <w:lang w:val="en-GB"/>
        </w:rPr>
        <w:t xml:space="preserve"> a</w:t>
      </w:r>
      <w:proofErr w:type="spellStart"/>
      <w:r w:rsidRPr="1FC860B9">
        <w:rPr>
          <w:rFonts w:asciiTheme="minorHAnsi" w:hAnsiTheme="minorHAnsi" w:cstheme="minorBidi"/>
          <w:sz w:val="22"/>
          <w:szCs w:val="22"/>
          <w:lang w:val="en-US"/>
        </w:rPr>
        <w:t>nd</w:t>
      </w:r>
      <w:proofErr w:type="spellEnd"/>
      <w:r w:rsidRPr="1FC860B9">
        <w:rPr>
          <w:rFonts w:asciiTheme="minorHAnsi" w:hAnsiTheme="minorHAnsi" w:cstheme="minorBidi"/>
          <w:sz w:val="22"/>
          <w:szCs w:val="22"/>
          <w:lang w:val="en-US"/>
        </w:rPr>
        <w:t xml:space="preserve"> leverage Whānau </w:t>
      </w:r>
      <w:proofErr w:type="spellStart"/>
      <w:r w:rsidRPr="1FC860B9">
        <w:rPr>
          <w:rFonts w:asciiTheme="minorHAnsi" w:hAnsiTheme="minorHAnsi" w:cstheme="minorBidi"/>
          <w:sz w:val="22"/>
          <w:szCs w:val="22"/>
          <w:lang w:val="en-US"/>
        </w:rPr>
        <w:t>Āwhina</w:t>
      </w:r>
      <w:proofErr w:type="spellEnd"/>
      <w:r w:rsidRPr="1FC860B9">
        <w:rPr>
          <w:rFonts w:asciiTheme="minorHAnsi" w:hAnsiTheme="minorHAnsi" w:cstheme="minorBidi"/>
          <w:sz w:val="22"/>
          <w:szCs w:val="22"/>
          <w:lang w:val="en-US"/>
        </w:rPr>
        <w:t xml:space="preserve"> Plunket’s </w:t>
      </w:r>
      <w:r w:rsidRPr="1FC860B9">
        <w:rPr>
          <w:rFonts w:asciiTheme="minorHAnsi" w:hAnsiTheme="minorHAnsi" w:cstheme="minorBidi"/>
          <w:sz w:val="22"/>
          <w:szCs w:val="22"/>
          <w:lang w:val="en-GB"/>
        </w:rPr>
        <w:t xml:space="preserve">information to inform decisions, and attract, develop, and retain our people. </w:t>
      </w: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371C48" w:rsidRPr="00E9335D" w14:paraId="4A676700" w14:textId="77777777" w:rsidTr="003D0B70">
        <w:tc>
          <w:tcPr>
            <w:tcW w:w="9464" w:type="dxa"/>
            <w:tcBorders>
              <w:top w:val="nil"/>
              <w:left w:val="nil"/>
              <w:bottom w:val="nil"/>
              <w:right w:val="nil"/>
            </w:tcBorders>
            <w:shd w:val="clear" w:color="auto" w:fill="9185BF"/>
            <w:vAlign w:val="center"/>
          </w:tcPr>
          <w:p w14:paraId="0EE38B65" w14:textId="5C489A3F" w:rsidR="00371C48" w:rsidRPr="00E9335D" w:rsidRDefault="00371C48" w:rsidP="003D0B70">
            <w:pPr>
              <w:pStyle w:val="HeadingStyle2"/>
              <w:spacing w:before="120" w:line="259" w:lineRule="auto"/>
              <w:rPr>
                <w:rFonts w:asciiTheme="minorHAnsi" w:hAnsiTheme="minorHAnsi" w:cstheme="minorHAnsi"/>
                <w:color w:val="FFFFFF" w:themeColor="background1"/>
                <w:sz w:val="28"/>
                <w:szCs w:val="28"/>
              </w:rPr>
            </w:pPr>
            <w:r w:rsidRPr="00E9335D">
              <w:rPr>
                <w:rFonts w:asciiTheme="minorHAnsi" w:hAnsiTheme="minorHAnsi" w:cstheme="minorHAnsi"/>
                <w:color w:val="FFFFFF" w:themeColor="background1"/>
                <w:sz w:val="28"/>
                <w:szCs w:val="28"/>
              </w:rPr>
              <w:t xml:space="preserve">Overview of </w:t>
            </w:r>
            <w:r w:rsidR="00FA334B">
              <w:rPr>
                <w:rFonts w:asciiTheme="minorHAnsi" w:hAnsiTheme="minorHAnsi" w:cstheme="minorHAnsi"/>
                <w:color w:val="FFFFFF" w:themeColor="background1"/>
                <w:sz w:val="28"/>
                <w:szCs w:val="28"/>
              </w:rPr>
              <w:t xml:space="preserve">Fundraising </w:t>
            </w:r>
            <w:r w:rsidR="00F9082C">
              <w:rPr>
                <w:rFonts w:asciiTheme="minorHAnsi" w:hAnsiTheme="minorHAnsi" w:cstheme="minorHAnsi"/>
                <w:color w:val="FFFFFF" w:themeColor="background1"/>
                <w:sz w:val="28"/>
                <w:szCs w:val="28"/>
              </w:rPr>
              <w:t>Function</w:t>
            </w:r>
          </w:p>
        </w:tc>
      </w:tr>
    </w:tbl>
    <w:p w14:paraId="7E5B47EF" w14:textId="77777777" w:rsidR="00371C48" w:rsidRDefault="00371C48" w:rsidP="1EA0315C">
      <w:pPr>
        <w:pStyle w:val="paragraph0"/>
        <w:spacing w:before="0" w:beforeAutospacing="0" w:after="0" w:afterAutospacing="0" w:line="256" w:lineRule="auto"/>
        <w:ind w:right="-150"/>
        <w:jc w:val="both"/>
        <w:rPr>
          <w:rFonts w:asciiTheme="minorHAnsi" w:hAnsiTheme="minorHAnsi" w:cstheme="minorBidi"/>
          <w:i/>
          <w:iCs/>
          <w:color w:val="FF0000"/>
          <w:sz w:val="22"/>
          <w:szCs w:val="22"/>
          <w:lang w:val="en-US"/>
        </w:rPr>
      </w:pPr>
    </w:p>
    <w:p w14:paraId="683F012F" w14:textId="044C625D" w:rsidR="00FA334B" w:rsidRDefault="00FA334B" w:rsidP="00FA334B">
      <w:pPr>
        <w:jc w:val="both"/>
        <w:rPr>
          <w:rFonts w:asciiTheme="minorHAnsi" w:hAnsiTheme="minorHAnsi" w:cstheme="minorBidi"/>
          <w:sz w:val="22"/>
          <w:szCs w:val="22"/>
        </w:rPr>
      </w:pPr>
      <w:r w:rsidRPr="4F48CE10">
        <w:rPr>
          <w:rFonts w:asciiTheme="minorHAnsi" w:hAnsiTheme="minorHAnsi" w:cstheme="minorBidi"/>
          <w:sz w:val="22"/>
          <w:szCs w:val="22"/>
        </w:rPr>
        <w:t>The core focus of the Fund</w:t>
      </w:r>
      <w:r w:rsidR="00E73FDB" w:rsidRPr="4F48CE10">
        <w:rPr>
          <w:rFonts w:asciiTheme="minorHAnsi" w:hAnsiTheme="minorHAnsi" w:cstheme="minorBidi"/>
          <w:sz w:val="22"/>
          <w:szCs w:val="22"/>
        </w:rPr>
        <w:t xml:space="preserve">raising </w:t>
      </w:r>
      <w:r w:rsidRPr="4F48CE10">
        <w:rPr>
          <w:rFonts w:asciiTheme="minorHAnsi" w:hAnsiTheme="minorHAnsi" w:cstheme="minorBidi"/>
          <w:sz w:val="22"/>
          <w:szCs w:val="22"/>
        </w:rPr>
        <w:t xml:space="preserve">team is to generate external funding for </w:t>
      </w:r>
      <w:r w:rsidR="009F51A1" w:rsidRPr="1FC860B9">
        <w:rPr>
          <w:rFonts w:ascii="Calibri" w:eastAsia="Calibri" w:hAnsi="Calibri" w:cs="Calibri"/>
          <w:color w:val="000000" w:themeColor="text1"/>
          <w:sz w:val="22"/>
          <w:szCs w:val="22"/>
          <w:lang w:val="en"/>
        </w:rPr>
        <w:t xml:space="preserve">Whānau Āwhina Plunket </w:t>
      </w:r>
      <w:r w:rsidRPr="4F48CE10">
        <w:rPr>
          <w:rFonts w:asciiTheme="minorHAnsi" w:hAnsiTheme="minorHAnsi" w:cstheme="minorBidi"/>
          <w:sz w:val="22"/>
          <w:szCs w:val="22"/>
        </w:rPr>
        <w:t xml:space="preserve">services </w:t>
      </w:r>
      <w:r w:rsidR="007E0046" w:rsidRPr="4F48CE10">
        <w:rPr>
          <w:rFonts w:asciiTheme="minorHAnsi" w:hAnsiTheme="minorHAnsi" w:cstheme="minorBidi"/>
          <w:sz w:val="22"/>
          <w:szCs w:val="22"/>
        </w:rPr>
        <w:t xml:space="preserve">in addition to </w:t>
      </w:r>
      <w:r w:rsidRPr="4F48CE10">
        <w:rPr>
          <w:rFonts w:asciiTheme="minorHAnsi" w:hAnsiTheme="minorHAnsi" w:cstheme="minorBidi"/>
          <w:sz w:val="22"/>
          <w:szCs w:val="22"/>
        </w:rPr>
        <w:t>contract</w:t>
      </w:r>
      <w:r w:rsidR="00CF0F75" w:rsidRPr="4F48CE10">
        <w:rPr>
          <w:rFonts w:asciiTheme="minorHAnsi" w:hAnsiTheme="minorHAnsi" w:cstheme="minorBidi"/>
          <w:sz w:val="22"/>
          <w:szCs w:val="22"/>
        </w:rPr>
        <w:t xml:space="preserve"> revenue</w:t>
      </w:r>
      <w:r w:rsidRPr="4F48CE10">
        <w:rPr>
          <w:rFonts w:asciiTheme="minorHAnsi" w:hAnsiTheme="minorHAnsi" w:cstheme="minorBidi"/>
          <w:sz w:val="22"/>
          <w:szCs w:val="22"/>
        </w:rPr>
        <w:t xml:space="preserve">. This is achieved through best practice fundraising strategies, underpinned by story-led external and internal communication, excellent relationships, strong marketing and brand positioning. </w:t>
      </w:r>
    </w:p>
    <w:p w14:paraId="0447FF39" w14:textId="77777777" w:rsidR="00FA334B" w:rsidRDefault="00FA334B" w:rsidP="00FA334B">
      <w:pPr>
        <w:jc w:val="both"/>
        <w:rPr>
          <w:rFonts w:asciiTheme="minorHAnsi" w:hAnsiTheme="minorHAnsi" w:cstheme="minorHAnsi"/>
          <w:sz w:val="22"/>
          <w:szCs w:val="22"/>
        </w:rPr>
      </w:pPr>
    </w:p>
    <w:p w14:paraId="1459B2E7" w14:textId="7734FD3C" w:rsidR="00FA334B" w:rsidRDefault="00FA334B" w:rsidP="00FA334B">
      <w:pPr>
        <w:jc w:val="both"/>
        <w:rPr>
          <w:rFonts w:asciiTheme="minorHAnsi" w:hAnsiTheme="minorHAnsi" w:cstheme="minorHAnsi"/>
          <w:sz w:val="22"/>
          <w:szCs w:val="22"/>
        </w:rPr>
      </w:pPr>
      <w:r w:rsidRPr="00FA334B">
        <w:rPr>
          <w:rFonts w:asciiTheme="minorHAnsi" w:hAnsiTheme="minorHAnsi" w:cstheme="minorHAnsi"/>
          <w:sz w:val="22"/>
          <w:szCs w:val="22"/>
        </w:rPr>
        <w:t>The F</w:t>
      </w:r>
      <w:r w:rsidR="00FE6E11">
        <w:rPr>
          <w:rFonts w:asciiTheme="minorHAnsi" w:hAnsiTheme="minorHAnsi" w:cstheme="minorHAnsi"/>
          <w:sz w:val="22"/>
          <w:szCs w:val="22"/>
        </w:rPr>
        <w:t>undraising</w:t>
      </w:r>
      <w:r w:rsidRPr="00FA334B">
        <w:rPr>
          <w:rFonts w:asciiTheme="minorHAnsi" w:hAnsiTheme="minorHAnsi" w:cstheme="minorHAnsi"/>
          <w:sz w:val="22"/>
          <w:szCs w:val="22"/>
        </w:rPr>
        <w:t xml:space="preserve"> team supports the services delivered to </w:t>
      </w:r>
      <w:r w:rsidR="009F51A1" w:rsidRPr="1FC860B9">
        <w:rPr>
          <w:rFonts w:ascii="Calibri" w:eastAsia="Calibri" w:hAnsi="Calibri" w:cs="Calibri"/>
          <w:color w:val="000000" w:themeColor="text1"/>
          <w:sz w:val="22"/>
          <w:szCs w:val="22"/>
          <w:lang w:val="en"/>
        </w:rPr>
        <w:t>Whānau Āwhina Plunket</w:t>
      </w:r>
      <w:r w:rsidRPr="00FA334B">
        <w:rPr>
          <w:rFonts w:asciiTheme="minorHAnsi" w:hAnsiTheme="minorHAnsi" w:cstheme="minorHAnsi"/>
          <w:sz w:val="22"/>
          <w:szCs w:val="22"/>
        </w:rPr>
        <w:t xml:space="preserve"> customers through strategic use of a wide range of channels to support and inform New Zealand families, whānau and communities. </w:t>
      </w:r>
    </w:p>
    <w:p w14:paraId="36D8D0FC" w14:textId="36D61748" w:rsidR="00FA334B" w:rsidRDefault="00FA334B" w:rsidP="00FA334B">
      <w:pPr>
        <w:jc w:val="both"/>
        <w:rPr>
          <w:rFonts w:asciiTheme="minorHAnsi" w:hAnsiTheme="minorHAnsi" w:cstheme="minorHAnsi"/>
          <w:sz w:val="22"/>
          <w:szCs w:val="22"/>
        </w:rPr>
      </w:pPr>
    </w:p>
    <w:p w14:paraId="4E4806CA" w14:textId="79C78E62" w:rsidR="00FA334B" w:rsidRDefault="00FA334B" w:rsidP="00FA334B">
      <w:pPr>
        <w:jc w:val="both"/>
        <w:rPr>
          <w:rFonts w:asciiTheme="minorHAnsi" w:hAnsiTheme="minorHAnsi" w:cstheme="minorHAnsi"/>
          <w:sz w:val="22"/>
          <w:szCs w:val="22"/>
        </w:rPr>
      </w:pPr>
      <w:r>
        <w:rPr>
          <w:rFonts w:asciiTheme="minorHAnsi" w:hAnsiTheme="minorHAnsi" w:cstheme="minorHAnsi"/>
          <w:sz w:val="22"/>
          <w:szCs w:val="22"/>
        </w:rPr>
        <w:t xml:space="preserve">The </w:t>
      </w:r>
      <w:r w:rsidR="00FE6E11" w:rsidRPr="00FA334B">
        <w:rPr>
          <w:rFonts w:asciiTheme="minorHAnsi" w:hAnsiTheme="minorHAnsi" w:cstheme="minorHAnsi"/>
          <w:sz w:val="22"/>
          <w:szCs w:val="22"/>
        </w:rPr>
        <w:t>F</w:t>
      </w:r>
      <w:r w:rsidR="00FE6E11">
        <w:rPr>
          <w:rFonts w:asciiTheme="minorHAnsi" w:hAnsiTheme="minorHAnsi" w:cstheme="minorHAnsi"/>
          <w:sz w:val="22"/>
          <w:szCs w:val="22"/>
        </w:rPr>
        <w:t>undraising</w:t>
      </w:r>
      <w:r w:rsidR="00FE6E11" w:rsidRPr="00FA334B">
        <w:rPr>
          <w:rFonts w:asciiTheme="minorHAnsi" w:hAnsiTheme="minorHAnsi" w:cstheme="minorHAnsi"/>
          <w:sz w:val="22"/>
          <w:szCs w:val="22"/>
        </w:rPr>
        <w:t xml:space="preserve"> </w:t>
      </w:r>
      <w:r w:rsidRPr="00FA334B">
        <w:rPr>
          <w:rFonts w:asciiTheme="minorHAnsi" w:hAnsiTheme="minorHAnsi" w:cstheme="minorHAnsi"/>
          <w:sz w:val="22"/>
          <w:szCs w:val="22"/>
        </w:rPr>
        <w:t>team</w:t>
      </w:r>
      <w:r>
        <w:rPr>
          <w:rFonts w:asciiTheme="minorHAnsi" w:hAnsiTheme="minorHAnsi" w:cstheme="minorHAnsi"/>
          <w:sz w:val="22"/>
          <w:szCs w:val="22"/>
        </w:rPr>
        <w:t xml:space="preserve"> consist of the following teams:</w:t>
      </w:r>
    </w:p>
    <w:p w14:paraId="01788101" w14:textId="77777777" w:rsidR="009B4BC6" w:rsidRDefault="009B4BC6" w:rsidP="00FA334B">
      <w:pPr>
        <w:pStyle w:val="ListParagraph"/>
        <w:numPr>
          <w:ilvl w:val="0"/>
          <w:numId w:val="26"/>
        </w:numPr>
        <w:jc w:val="both"/>
        <w:rPr>
          <w:rFonts w:asciiTheme="minorHAnsi" w:hAnsiTheme="minorHAnsi" w:cstheme="minorHAnsi"/>
        </w:rPr>
      </w:pPr>
      <w:r>
        <w:rPr>
          <w:rFonts w:asciiTheme="minorHAnsi" w:hAnsiTheme="minorHAnsi" w:cstheme="minorHAnsi"/>
        </w:rPr>
        <w:t>Donor Fundraising (including Individual Giving, Regular Giving, Major Donors, Bequests, Administration)</w:t>
      </w:r>
    </w:p>
    <w:p w14:paraId="5DEEF810" w14:textId="12527C55" w:rsidR="00FA334B" w:rsidRDefault="00FA334B" w:rsidP="00FA334B">
      <w:pPr>
        <w:pStyle w:val="ListParagraph"/>
        <w:numPr>
          <w:ilvl w:val="0"/>
          <w:numId w:val="26"/>
        </w:numPr>
        <w:jc w:val="both"/>
        <w:rPr>
          <w:rFonts w:asciiTheme="minorHAnsi" w:hAnsiTheme="minorHAnsi" w:cstheme="minorHAnsi"/>
        </w:rPr>
      </w:pPr>
      <w:r>
        <w:rPr>
          <w:rFonts w:asciiTheme="minorHAnsi" w:hAnsiTheme="minorHAnsi" w:cstheme="minorHAnsi"/>
        </w:rPr>
        <w:t>Partnerships</w:t>
      </w:r>
    </w:p>
    <w:p w14:paraId="7BDE25B6" w14:textId="7BEE1C57" w:rsidR="00FA334B" w:rsidRPr="009B4BC6" w:rsidRDefault="00FA334B" w:rsidP="009B4BC6">
      <w:pPr>
        <w:pStyle w:val="ListParagraph"/>
        <w:numPr>
          <w:ilvl w:val="0"/>
          <w:numId w:val="26"/>
        </w:numPr>
        <w:jc w:val="both"/>
        <w:rPr>
          <w:rFonts w:asciiTheme="minorHAnsi" w:hAnsiTheme="minorHAnsi" w:cstheme="minorHAnsi"/>
        </w:rPr>
      </w:pPr>
      <w:r>
        <w:rPr>
          <w:rFonts w:asciiTheme="minorHAnsi" w:hAnsiTheme="minorHAnsi" w:cstheme="minorHAnsi"/>
        </w:rPr>
        <w:t>Grants</w:t>
      </w: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7CCF1"/>
        <w:tblLayout w:type="fixed"/>
        <w:tblLook w:val="0000" w:firstRow="0" w:lastRow="0" w:firstColumn="0" w:lastColumn="0" w:noHBand="0" w:noVBand="0"/>
      </w:tblPr>
      <w:tblGrid>
        <w:gridCol w:w="9464"/>
      </w:tblGrid>
      <w:tr w:rsidR="00B271DA" w:rsidRPr="00E704CD" w14:paraId="3F629B01" w14:textId="77777777" w:rsidTr="00A07B50">
        <w:tc>
          <w:tcPr>
            <w:tcW w:w="9464" w:type="dxa"/>
            <w:tcBorders>
              <w:top w:val="nil"/>
              <w:left w:val="nil"/>
              <w:bottom w:val="nil"/>
              <w:right w:val="nil"/>
            </w:tcBorders>
            <w:shd w:val="clear" w:color="auto" w:fill="9185BF"/>
            <w:vAlign w:val="center"/>
          </w:tcPr>
          <w:p w14:paraId="0FEE2DE0" w14:textId="78757596" w:rsidR="00B271DA" w:rsidRPr="00E704CD" w:rsidRDefault="00B271DA" w:rsidP="00FD66EF">
            <w:pPr>
              <w:pStyle w:val="HeadingStyle2"/>
              <w:spacing w:before="160" w:line="259" w:lineRule="auto"/>
              <w:rPr>
                <w:rFonts w:asciiTheme="minorHAnsi" w:hAnsiTheme="minorHAnsi" w:cstheme="minorHAnsi"/>
                <w:color w:val="FFFFFF" w:themeColor="background1"/>
                <w:sz w:val="28"/>
                <w:szCs w:val="28"/>
              </w:rPr>
            </w:pPr>
            <w:r>
              <w:rPr>
                <w:rFonts w:asciiTheme="minorHAnsi" w:hAnsiTheme="minorHAnsi" w:cstheme="minorHAnsi"/>
                <w:color w:val="FFFFFF" w:themeColor="background1"/>
                <w:sz w:val="28"/>
                <w:szCs w:val="28"/>
              </w:rPr>
              <w:t xml:space="preserve">Purpose of the </w:t>
            </w:r>
            <w:r w:rsidR="00FE6E11">
              <w:rPr>
                <w:rFonts w:asciiTheme="minorHAnsi" w:hAnsiTheme="minorHAnsi" w:cstheme="minorHAnsi"/>
                <w:color w:val="FFFFFF" w:themeColor="background1"/>
                <w:sz w:val="28"/>
                <w:szCs w:val="28"/>
              </w:rPr>
              <w:t>Head of Fundraising</w:t>
            </w:r>
            <w:r w:rsidR="00166F73">
              <w:rPr>
                <w:rFonts w:asciiTheme="minorHAnsi" w:hAnsiTheme="minorHAnsi" w:cstheme="minorHAnsi"/>
                <w:color w:val="FFFFFF" w:themeColor="background1"/>
                <w:sz w:val="28"/>
                <w:szCs w:val="28"/>
              </w:rPr>
              <w:t xml:space="preserve"> </w:t>
            </w:r>
            <w:r w:rsidR="00FA334B">
              <w:rPr>
                <w:rFonts w:asciiTheme="minorHAnsi" w:hAnsiTheme="minorHAnsi" w:cstheme="minorHAnsi"/>
                <w:color w:val="FFFFFF" w:themeColor="background1"/>
                <w:sz w:val="28"/>
                <w:szCs w:val="28"/>
              </w:rPr>
              <w:t>P</w:t>
            </w:r>
            <w:r>
              <w:rPr>
                <w:rFonts w:asciiTheme="minorHAnsi" w:hAnsiTheme="minorHAnsi" w:cstheme="minorHAnsi"/>
                <w:color w:val="FFFFFF" w:themeColor="background1"/>
                <w:sz w:val="28"/>
                <w:szCs w:val="28"/>
              </w:rPr>
              <w:t>osition</w:t>
            </w:r>
          </w:p>
        </w:tc>
      </w:tr>
    </w:tbl>
    <w:p w14:paraId="44E14AC8" w14:textId="77777777" w:rsidR="00AD0CC2" w:rsidRDefault="00AD0CC2" w:rsidP="00AD0CC2">
      <w:pPr>
        <w:spacing w:line="259" w:lineRule="auto"/>
        <w:jc w:val="both"/>
        <w:rPr>
          <w:rFonts w:ascii="Calibri" w:hAnsi="Calibri" w:cs="Calibri"/>
          <w:color w:val="000000"/>
          <w:sz w:val="22"/>
          <w:szCs w:val="22"/>
        </w:rPr>
      </w:pPr>
    </w:p>
    <w:p w14:paraId="451C4B6C" w14:textId="6954E166" w:rsidR="00E53AF9" w:rsidRPr="00D53A91" w:rsidRDefault="00E53AF9" w:rsidP="00E53AF9">
      <w:pPr>
        <w:autoSpaceDE w:val="0"/>
        <w:autoSpaceDN w:val="0"/>
        <w:adjustRightInd w:val="0"/>
        <w:rPr>
          <w:rFonts w:ascii="Calibri" w:hAnsi="Calibri" w:cs="Calibri"/>
          <w:color w:val="000000"/>
          <w:sz w:val="22"/>
          <w:szCs w:val="22"/>
          <w:lang w:val="en-NZ"/>
        </w:rPr>
      </w:pPr>
      <w:r w:rsidRPr="00E53AF9">
        <w:rPr>
          <w:rFonts w:ascii="Calibri" w:hAnsi="Calibri" w:cs="Calibri"/>
          <w:color w:val="000000"/>
          <w:sz w:val="22"/>
          <w:szCs w:val="22"/>
          <w:lang w:val="en-NZ"/>
        </w:rPr>
        <w:t xml:space="preserve">The </w:t>
      </w:r>
      <w:r w:rsidRPr="00D53A91">
        <w:rPr>
          <w:rFonts w:ascii="Calibri" w:hAnsi="Calibri" w:cs="Calibri"/>
          <w:color w:val="000000"/>
          <w:sz w:val="22"/>
          <w:szCs w:val="22"/>
          <w:lang w:val="en-NZ"/>
        </w:rPr>
        <w:t xml:space="preserve">Head of </w:t>
      </w:r>
      <w:r w:rsidRPr="00E53AF9">
        <w:rPr>
          <w:rFonts w:ascii="Calibri" w:hAnsi="Calibri" w:cs="Calibri"/>
          <w:color w:val="000000"/>
          <w:sz w:val="22"/>
          <w:szCs w:val="22"/>
          <w:lang w:val="en-NZ"/>
        </w:rPr>
        <w:t xml:space="preserve">Fundraising </w:t>
      </w:r>
      <w:r w:rsidRPr="00D53A91">
        <w:rPr>
          <w:rFonts w:ascii="Calibri" w:hAnsi="Calibri" w:cs="Calibri"/>
          <w:color w:val="000000"/>
          <w:sz w:val="22"/>
          <w:szCs w:val="22"/>
          <w:lang w:val="en-NZ"/>
        </w:rPr>
        <w:t>position</w:t>
      </w:r>
      <w:r w:rsidRPr="00E53AF9">
        <w:rPr>
          <w:rFonts w:ascii="Calibri" w:hAnsi="Calibri" w:cs="Calibri"/>
          <w:color w:val="000000"/>
          <w:sz w:val="22"/>
          <w:szCs w:val="22"/>
          <w:lang w:val="en-NZ"/>
        </w:rPr>
        <w:t xml:space="preserve"> is a senior strategic, people and process role focused on growing and diversifying </w:t>
      </w:r>
      <w:r w:rsidRPr="00D53A91">
        <w:rPr>
          <w:rFonts w:ascii="Calibri" w:hAnsi="Calibri" w:cs="Calibri"/>
          <w:color w:val="000000"/>
          <w:sz w:val="22"/>
          <w:szCs w:val="22"/>
          <w:lang w:val="en-NZ"/>
        </w:rPr>
        <w:t>Plunket’s</w:t>
      </w:r>
      <w:r w:rsidRPr="00E53AF9">
        <w:rPr>
          <w:rFonts w:ascii="Calibri" w:hAnsi="Calibri" w:cs="Calibri"/>
          <w:color w:val="000000"/>
          <w:sz w:val="22"/>
          <w:szCs w:val="22"/>
          <w:lang w:val="en-NZ"/>
        </w:rPr>
        <w:t xml:space="preserve"> income by leading </w:t>
      </w:r>
      <w:r w:rsidRPr="00D53A91">
        <w:rPr>
          <w:rFonts w:ascii="Calibri" w:hAnsi="Calibri" w:cs="Calibri"/>
          <w:color w:val="000000"/>
          <w:sz w:val="22"/>
          <w:szCs w:val="22"/>
          <w:lang w:val="en-NZ"/>
        </w:rPr>
        <w:t>the</w:t>
      </w:r>
      <w:r w:rsidRPr="00E53AF9">
        <w:rPr>
          <w:rFonts w:ascii="Calibri" w:hAnsi="Calibri" w:cs="Calibri"/>
          <w:color w:val="000000"/>
          <w:sz w:val="22"/>
          <w:szCs w:val="22"/>
          <w:lang w:val="en-NZ"/>
        </w:rPr>
        <w:t xml:space="preserve"> fundraising programme. The key focus of the role is to lead the development and implementation of current and innovative income strategies</w:t>
      </w:r>
      <w:r w:rsidR="001D722F">
        <w:rPr>
          <w:rFonts w:ascii="Calibri" w:hAnsi="Calibri" w:cs="Calibri"/>
          <w:color w:val="000000"/>
          <w:sz w:val="22"/>
          <w:szCs w:val="22"/>
          <w:lang w:val="en-NZ"/>
        </w:rPr>
        <w:t xml:space="preserve"> </w:t>
      </w:r>
      <w:proofErr w:type="gramStart"/>
      <w:r w:rsidR="001D722F">
        <w:rPr>
          <w:rFonts w:ascii="Calibri" w:hAnsi="Calibri" w:cs="Calibri"/>
          <w:color w:val="000000"/>
          <w:sz w:val="22"/>
          <w:szCs w:val="22"/>
          <w:lang w:val="en-NZ"/>
        </w:rPr>
        <w:t>in order to</w:t>
      </w:r>
      <w:proofErr w:type="gramEnd"/>
      <w:r w:rsidR="001D722F">
        <w:rPr>
          <w:rFonts w:ascii="Calibri" w:hAnsi="Calibri" w:cs="Calibri"/>
          <w:color w:val="000000"/>
          <w:sz w:val="22"/>
          <w:szCs w:val="22"/>
          <w:lang w:val="en-NZ"/>
        </w:rPr>
        <w:t xml:space="preserve"> pursue our growth objectives.</w:t>
      </w:r>
      <w:r w:rsidRPr="00E53AF9">
        <w:rPr>
          <w:rFonts w:ascii="Calibri" w:hAnsi="Calibri" w:cs="Calibri"/>
          <w:color w:val="000000"/>
          <w:sz w:val="22"/>
          <w:szCs w:val="22"/>
          <w:lang w:val="en-NZ"/>
        </w:rPr>
        <w:t xml:space="preserve"> </w:t>
      </w:r>
    </w:p>
    <w:p w14:paraId="3C9B782D" w14:textId="77777777" w:rsidR="00E53AF9" w:rsidRPr="00E53AF9" w:rsidRDefault="00E53AF9" w:rsidP="00E53AF9">
      <w:pPr>
        <w:autoSpaceDE w:val="0"/>
        <w:autoSpaceDN w:val="0"/>
        <w:adjustRightInd w:val="0"/>
        <w:rPr>
          <w:rFonts w:ascii="Calibri" w:hAnsi="Calibri" w:cs="Calibri"/>
          <w:color w:val="000000"/>
          <w:sz w:val="22"/>
          <w:szCs w:val="22"/>
          <w:lang w:val="en-NZ"/>
        </w:rPr>
      </w:pPr>
    </w:p>
    <w:p w14:paraId="69865795" w14:textId="335E1CDB" w:rsidR="00E53AF9" w:rsidRPr="00D53A91" w:rsidRDefault="00E53AF9" w:rsidP="00E53AF9">
      <w:pPr>
        <w:autoSpaceDE w:val="0"/>
        <w:autoSpaceDN w:val="0"/>
        <w:adjustRightInd w:val="0"/>
        <w:rPr>
          <w:rFonts w:ascii="Calibri" w:hAnsi="Calibri" w:cs="Calibri"/>
          <w:color w:val="000000"/>
          <w:sz w:val="22"/>
          <w:szCs w:val="22"/>
          <w:lang w:val="en-NZ"/>
        </w:rPr>
      </w:pPr>
      <w:r w:rsidRPr="00E53AF9">
        <w:rPr>
          <w:rFonts w:ascii="Calibri" w:hAnsi="Calibri" w:cs="Calibri"/>
          <w:color w:val="000000"/>
          <w:sz w:val="22"/>
          <w:szCs w:val="22"/>
          <w:lang w:val="en-NZ"/>
        </w:rPr>
        <w:t xml:space="preserve">The role is also responsible for providing aspirational and operational leadership to the fundraising team to support their performance, growth and engagement. </w:t>
      </w:r>
    </w:p>
    <w:p w14:paraId="3C85D47A" w14:textId="77777777" w:rsidR="00E53AF9" w:rsidRPr="00E53AF9" w:rsidRDefault="00E53AF9" w:rsidP="00E53AF9">
      <w:pPr>
        <w:autoSpaceDE w:val="0"/>
        <w:autoSpaceDN w:val="0"/>
        <w:adjustRightInd w:val="0"/>
        <w:rPr>
          <w:rFonts w:ascii="Calibri" w:hAnsi="Calibri" w:cs="Calibri"/>
          <w:color w:val="000000"/>
          <w:sz w:val="22"/>
          <w:szCs w:val="22"/>
          <w:lang w:val="en-NZ"/>
        </w:rPr>
      </w:pPr>
    </w:p>
    <w:p w14:paraId="17866D4B" w14:textId="1BD08957" w:rsidR="00E53AF9" w:rsidRPr="00D53A91" w:rsidRDefault="00E53AF9" w:rsidP="00E53AF9">
      <w:pPr>
        <w:rPr>
          <w:rFonts w:ascii="Calibri" w:hAnsi="Calibri" w:cs="Calibri"/>
          <w:color w:val="000000"/>
          <w:sz w:val="22"/>
          <w:szCs w:val="22"/>
          <w:lang w:val="en-NZ"/>
        </w:rPr>
      </w:pPr>
      <w:r w:rsidRPr="00D53A91">
        <w:rPr>
          <w:rFonts w:ascii="Calibri" w:hAnsi="Calibri" w:cs="Calibri"/>
          <w:color w:val="000000"/>
          <w:sz w:val="22"/>
          <w:szCs w:val="22"/>
          <w:lang w:val="en-NZ"/>
        </w:rPr>
        <w:t>As a key ambassador role in the organisation, this role ensures the efficient and effective fundraising processes and capability to maintain and achieve financial targets and key relationships.</w:t>
      </w:r>
      <w:r w:rsidRPr="00D53A91">
        <w:rPr>
          <w:rFonts w:ascii="Calibri" w:hAnsi="Calibri" w:cs="Calibri"/>
          <w:sz w:val="22"/>
          <w:szCs w:val="22"/>
        </w:rPr>
        <w:t xml:space="preserve"> Focusing on acquiring new donors, grants and partnerships and nurturing the existing relationships to increase funding</w:t>
      </w:r>
      <w:r w:rsidR="001D722F">
        <w:rPr>
          <w:rFonts w:ascii="Calibri" w:hAnsi="Calibri" w:cs="Calibri"/>
          <w:sz w:val="22"/>
          <w:szCs w:val="22"/>
        </w:rPr>
        <w:t xml:space="preserve"> in the short and long-term</w:t>
      </w:r>
      <w:r w:rsidRPr="00D53A91">
        <w:rPr>
          <w:rFonts w:ascii="Calibri" w:hAnsi="Calibri" w:cs="Calibri"/>
          <w:sz w:val="22"/>
          <w:szCs w:val="22"/>
        </w:rPr>
        <w:t xml:space="preserve"> to support our vulnerable whānau.</w:t>
      </w:r>
    </w:p>
    <w:p w14:paraId="57FEA178" w14:textId="1E407351" w:rsidR="00E547B4" w:rsidRPr="00E547B4" w:rsidRDefault="00E547B4" w:rsidP="00E547B4">
      <w:pPr>
        <w:autoSpaceDE w:val="0"/>
        <w:autoSpaceDN w:val="0"/>
        <w:adjustRightInd w:val="0"/>
        <w:jc w:val="both"/>
        <w:rPr>
          <w:rFonts w:cs="Calibri"/>
          <w:szCs w:val="22"/>
          <w:lang w:val="en-NZ"/>
        </w:rPr>
      </w:pPr>
    </w:p>
    <w:tbl>
      <w:tblPr>
        <w:tblpPr w:leftFromText="180" w:rightFromText="180" w:vertAnchor="text" w:horzAnchor="margin" w:tblpY="25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A40DEA" w:rsidRPr="00E704CD" w14:paraId="2C8C2E7D" w14:textId="77777777" w:rsidTr="00A07B50">
        <w:tc>
          <w:tcPr>
            <w:tcW w:w="9464" w:type="dxa"/>
            <w:tcBorders>
              <w:top w:val="nil"/>
              <w:left w:val="nil"/>
              <w:bottom w:val="nil"/>
              <w:right w:val="nil"/>
            </w:tcBorders>
            <w:shd w:val="clear" w:color="auto" w:fill="9185BF"/>
            <w:vAlign w:val="center"/>
          </w:tcPr>
          <w:p w14:paraId="1CB0251B" w14:textId="77777777" w:rsidR="00A40DEA" w:rsidRPr="00E704CD" w:rsidRDefault="00A40DEA" w:rsidP="00FD66EF">
            <w:pPr>
              <w:pStyle w:val="HeadingStyle2"/>
              <w:spacing w:before="160" w:line="259" w:lineRule="auto"/>
              <w:rPr>
                <w:rFonts w:asciiTheme="minorHAnsi" w:hAnsiTheme="minorHAnsi" w:cstheme="minorHAnsi"/>
                <w:color w:val="FFFFFF" w:themeColor="background1"/>
                <w:sz w:val="28"/>
                <w:szCs w:val="28"/>
              </w:rPr>
            </w:pPr>
            <w:r>
              <w:rPr>
                <w:rFonts w:asciiTheme="minorHAnsi" w:hAnsiTheme="minorHAnsi" w:cstheme="minorHAnsi"/>
                <w:color w:val="FFFFFF" w:themeColor="background1"/>
                <w:sz w:val="28"/>
                <w:szCs w:val="28"/>
              </w:rPr>
              <w:lastRenderedPageBreak/>
              <w:t xml:space="preserve">Dimensions of the position </w:t>
            </w:r>
          </w:p>
        </w:tc>
      </w:tr>
    </w:tbl>
    <w:p w14:paraId="23A6B029" w14:textId="2EEB8632" w:rsidR="00A40DEA" w:rsidRPr="0041237E" w:rsidRDefault="00A40DEA" w:rsidP="00374843">
      <w:pPr>
        <w:pStyle w:val="Paragraph"/>
        <w:numPr>
          <w:ilvl w:val="0"/>
          <w:numId w:val="0"/>
        </w:numPr>
        <w:spacing w:before="160" w:line="259" w:lineRule="auto"/>
        <w:ind w:left="2880" w:hanging="2880"/>
        <w:rPr>
          <w:rFonts w:asciiTheme="minorHAnsi" w:hAnsiTheme="minorHAnsi"/>
          <w:sz w:val="22"/>
          <w:szCs w:val="22"/>
        </w:rPr>
      </w:pPr>
      <w:r w:rsidRPr="04394E5A">
        <w:rPr>
          <w:rFonts w:asciiTheme="minorHAnsi" w:hAnsiTheme="minorHAnsi" w:cstheme="minorBidi"/>
          <w:b/>
          <w:bCs/>
          <w:sz w:val="22"/>
          <w:szCs w:val="22"/>
        </w:rPr>
        <w:t>Delegations:</w:t>
      </w:r>
      <w:r>
        <w:tab/>
      </w:r>
      <w:r w:rsidRPr="04394E5A">
        <w:rPr>
          <w:rFonts w:asciiTheme="minorHAnsi" w:hAnsiTheme="minorHAnsi"/>
          <w:sz w:val="22"/>
          <w:szCs w:val="22"/>
        </w:rPr>
        <w:t>The position’s full delegations are set out in the Schedule of Delegations and may be amended from time to time</w:t>
      </w:r>
    </w:p>
    <w:p w14:paraId="4CC0E870" w14:textId="1A1E0244" w:rsidR="00A40DEA" w:rsidRDefault="00A40DEA" w:rsidP="1EA0315C">
      <w:pPr>
        <w:pStyle w:val="Paragraph"/>
        <w:numPr>
          <w:ilvl w:val="0"/>
          <w:numId w:val="0"/>
        </w:numPr>
        <w:tabs>
          <w:tab w:val="left" w:pos="720"/>
        </w:tabs>
        <w:spacing w:before="160" w:line="259" w:lineRule="auto"/>
        <w:ind w:left="2880" w:hanging="2880"/>
        <w:rPr>
          <w:rFonts w:asciiTheme="minorHAnsi" w:hAnsiTheme="minorHAnsi" w:cstheme="minorBidi"/>
          <w:sz w:val="22"/>
          <w:szCs w:val="22"/>
        </w:rPr>
      </w:pPr>
      <w:r w:rsidRPr="1EA0315C">
        <w:rPr>
          <w:rFonts w:asciiTheme="minorHAnsi" w:hAnsiTheme="minorHAnsi" w:cstheme="minorBidi"/>
          <w:b/>
          <w:bCs/>
          <w:sz w:val="22"/>
          <w:szCs w:val="22"/>
        </w:rPr>
        <w:t xml:space="preserve">Functional relationships: </w:t>
      </w:r>
      <w:r>
        <w:tab/>
      </w:r>
      <w:r w:rsidR="00FE46AB" w:rsidRPr="00AB7609">
        <w:rPr>
          <w:rFonts w:asciiTheme="minorHAnsi" w:hAnsiTheme="minorHAnsi" w:cstheme="minorBidi"/>
          <w:sz w:val="22"/>
          <w:szCs w:val="22"/>
        </w:rPr>
        <w:t>These are the primary</w:t>
      </w:r>
      <w:r w:rsidRPr="1EA0315C">
        <w:rPr>
          <w:rFonts w:asciiTheme="minorHAnsi" w:hAnsiTheme="minorHAnsi" w:cstheme="minorBidi"/>
          <w:sz w:val="22"/>
          <w:szCs w:val="22"/>
        </w:rPr>
        <w:t xml:space="preserve"> positions that this role will coordinate with; the</w:t>
      </w:r>
      <w:r w:rsidR="00AB7609">
        <w:rPr>
          <w:rFonts w:asciiTheme="minorHAnsi" w:hAnsiTheme="minorHAnsi" w:cstheme="minorBidi"/>
          <w:sz w:val="22"/>
          <w:szCs w:val="22"/>
        </w:rPr>
        <w:t xml:space="preserve"> list is </w:t>
      </w:r>
      <w:r w:rsidRPr="1EA0315C">
        <w:rPr>
          <w:rFonts w:asciiTheme="minorHAnsi" w:hAnsiTheme="minorHAnsi" w:cstheme="minorBidi"/>
          <w:sz w:val="22"/>
          <w:szCs w:val="22"/>
        </w:rPr>
        <w:t>not intended to be exhaustive, exclusive or limiting:</w:t>
      </w:r>
    </w:p>
    <w:p w14:paraId="0C49BBA1" w14:textId="77777777" w:rsidR="00426F94" w:rsidRPr="0041237E" w:rsidRDefault="00426F94" w:rsidP="1EA0315C">
      <w:pPr>
        <w:pStyle w:val="Paragraph"/>
        <w:numPr>
          <w:ilvl w:val="0"/>
          <w:numId w:val="0"/>
        </w:numPr>
        <w:tabs>
          <w:tab w:val="left" w:pos="720"/>
        </w:tabs>
        <w:spacing w:before="160" w:line="259" w:lineRule="auto"/>
        <w:ind w:left="2880" w:hanging="2880"/>
        <w:rPr>
          <w:rFonts w:asciiTheme="minorHAnsi" w:hAnsiTheme="minorHAnsi" w:cstheme="minorBidi"/>
          <w:sz w:val="22"/>
          <w:szCs w:val="22"/>
        </w:rPr>
      </w:pPr>
    </w:p>
    <w:tbl>
      <w:tblPr>
        <w:tblStyle w:val="TableGrid"/>
        <w:tblW w:w="0" w:type="auto"/>
        <w:tblLayout w:type="fixed"/>
        <w:tblLook w:val="06A0" w:firstRow="1" w:lastRow="0" w:firstColumn="1" w:lastColumn="0" w:noHBand="1" w:noVBand="1"/>
      </w:tblPr>
      <w:tblGrid>
        <w:gridCol w:w="4672"/>
        <w:gridCol w:w="4672"/>
      </w:tblGrid>
      <w:tr w:rsidR="002B3250" w:rsidRPr="002B3250" w14:paraId="7765B223" w14:textId="77777777" w:rsidTr="00DB07B0">
        <w:tc>
          <w:tcPr>
            <w:tcW w:w="4672" w:type="dxa"/>
            <w:tcBorders>
              <w:top w:val="nil"/>
              <w:left w:val="nil"/>
              <w:bottom w:val="nil"/>
              <w:right w:val="nil"/>
            </w:tcBorders>
          </w:tcPr>
          <w:p w14:paraId="0939C6FF" w14:textId="42A53683" w:rsidR="3D82BB08" w:rsidRPr="002B3250" w:rsidRDefault="3D82BB08" w:rsidP="1EA0315C">
            <w:pPr>
              <w:rPr>
                <w:rFonts w:asciiTheme="minorHAnsi" w:eastAsiaTheme="minorEastAsia" w:hAnsiTheme="minorHAnsi" w:cstheme="minorBidi"/>
                <w:b/>
                <w:bCs/>
                <w:color w:val="000000" w:themeColor="text1"/>
                <w:sz w:val="24"/>
                <w:szCs w:val="24"/>
              </w:rPr>
            </w:pPr>
            <w:r w:rsidRPr="002B3250">
              <w:rPr>
                <w:rFonts w:asciiTheme="minorHAnsi" w:hAnsiTheme="minorHAnsi"/>
                <w:b/>
                <w:bCs/>
                <w:color w:val="000000" w:themeColor="text1"/>
                <w:sz w:val="22"/>
                <w:szCs w:val="22"/>
                <w:lang w:val="en-AU"/>
              </w:rPr>
              <w:t xml:space="preserve">Internal </w:t>
            </w:r>
          </w:p>
        </w:tc>
        <w:tc>
          <w:tcPr>
            <w:tcW w:w="4672" w:type="dxa"/>
            <w:tcBorders>
              <w:top w:val="nil"/>
              <w:left w:val="nil"/>
              <w:bottom w:val="nil"/>
              <w:right w:val="nil"/>
            </w:tcBorders>
          </w:tcPr>
          <w:p w14:paraId="2D8D7E4F" w14:textId="110A9E98" w:rsidR="3D82BB08" w:rsidRPr="002B3250" w:rsidRDefault="3D82BB08" w:rsidP="1EA0315C">
            <w:pPr>
              <w:rPr>
                <w:rFonts w:asciiTheme="minorHAnsi" w:eastAsiaTheme="minorEastAsia" w:hAnsiTheme="minorHAnsi" w:cstheme="minorBidi"/>
                <w:b/>
                <w:bCs/>
                <w:color w:val="000000" w:themeColor="text1"/>
                <w:sz w:val="24"/>
                <w:szCs w:val="24"/>
              </w:rPr>
            </w:pPr>
            <w:r w:rsidRPr="002B3250">
              <w:rPr>
                <w:rFonts w:asciiTheme="minorHAnsi" w:hAnsiTheme="minorHAnsi"/>
                <w:b/>
                <w:bCs/>
                <w:color w:val="000000" w:themeColor="text1"/>
                <w:sz w:val="22"/>
                <w:szCs w:val="22"/>
                <w:lang w:val="en-AU"/>
              </w:rPr>
              <w:t>External</w:t>
            </w:r>
          </w:p>
        </w:tc>
      </w:tr>
      <w:tr w:rsidR="002B3250" w:rsidRPr="002B3250" w14:paraId="012D3540" w14:textId="77777777" w:rsidTr="00DB07B0">
        <w:tc>
          <w:tcPr>
            <w:tcW w:w="4672" w:type="dxa"/>
            <w:tcBorders>
              <w:top w:val="nil"/>
              <w:left w:val="nil"/>
              <w:bottom w:val="nil"/>
              <w:right w:val="nil"/>
            </w:tcBorders>
          </w:tcPr>
          <w:p w14:paraId="705CE161" w14:textId="74DFE498" w:rsidR="003046DA" w:rsidRPr="002B3250" w:rsidRDefault="003046DA" w:rsidP="005E4094">
            <w:pPr>
              <w:pStyle w:val="Default"/>
              <w:numPr>
                <w:ilvl w:val="0"/>
                <w:numId w:val="11"/>
              </w:numPr>
              <w:ind w:left="360"/>
              <w:jc w:val="both"/>
              <w:rPr>
                <w:rFonts w:ascii="Calibri" w:hAnsi="Calibri" w:cs="Calibri"/>
                <w:color w:val="000000" w:themeColor="text1"/>
                <w:sz w:val="22"/>
                <w:szCs w:val="22"/>
              </w:rPr>
            </w:pPr>
            <w:r>
              <w:rPr>
                <w:rFonts w:ascii="Calibri" w:hAnsi="Calibri" w:cs="Calibri"/>
                <w:color w:val="000000" w:themeColor="text1"/>
                <w:sz w:val="22"/>
                <w:szCs w:val="22"/>
              </w:rPr>
              <w:t>Designer</w:t>
            </w:r>
          </w:p>
          <w:p w14:paraId="154E3427" w14:textId="7287F507" w:rsidR="00E547B4" w:rsidRPr="002B3250" w:rsidRDefault="00E16A21" w:rsidP="00792B50">
            <w:pPr>
              <w:pStyle w:val="Default"/>
              <w:numPr>
                <w:ilvl w:val="0"/>
                <w:numId w:val="11"/>
              </w:numPr>
              <w:ind w:left="360"/>
              <w:rPr>
                <w:rFonts w:ascii="Calibri" w:hAnsi="Calibri" w:cs="Calibri"/>
                <w:color w:val="000000" w:themeColor="text1"/>
                <w:sz w:val="22"/>
                <w:szCs w:val="22"/>
              </w:rPr>
            </w:pPr>
            <w:r w:rsidRPr="00E16A21">
              <w:rPr>
                <w:rFonts w:ascii="Calibri" w:hAnsi="Calibri" w:cs="Calibri"/>
                <w:color w:val="000000" w:themeColor="text1"/>
                <w:sz w:val="22"/>
                <w:szCs w:val="22"/>
                <w:lang w:val="en-US"/>
              </w:rPr>
              <w:t>Work collaboratively with the Communications team to ensure consistency and alignment of voice, brand and external communications material</w:t>
            </w:r>
          </w:p>
          <w:p w14:paraId="3D8DD82C" w14:textId="728BC5EE" w:rsidR="00E547B4" w:rsidRPr="002B3250" w:rsidRDefault="00E547B4" w:rsidP="005E4094">
            <w:pPr>
              <w:pStyle w:val="Default"/>
              <w:numPr>
                <w:ilvl w:val="0"/>
                <w:numId w:val="11"/>
              </w:numPr>
              <w:ind w:left="360"/>
              <w:rPr>
                <w:rFonts w:ascii="Calibri" w:hAnsi="Calibri" w:cs="Calibri"/>
                <w:color w:val="000000" w:themeColor="text1"/>
                <w:sz w:val="22"/>
                <w:szCs w:val="22"/>
              </w:rPr>
            </w:pPr>
            <w:r w:rsidRPr="002B3250">
              <w:rPr>
                <w:rFonts w:ascii="Calibri" w:hAnsi="Calibri" w:cs="Calibri"/>
                <w:color w:val="000000" w:themeColor="text1"/>
                <w:sz w:val="22"/>
                <w:szCs w:val="22"/>
              </w:rPr>
              <w:t>All remaining Plunket Business Units including:</w:t>
            </w:r>
          </w:p>
          <w:p w14:paraId="743633E9" w14:textId="2A58156A" w:rsidR="00074F45" w:rsidRPr="00074F45" w:rsidRDefault="001D1039" w:rsidP="005E4094">
            <w:pPr>
              <w:pStyle w:val="Default"/>
              <w:spacing w:line="259" w:lineRule="auto"/>
              <w:ind w:left="36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 </w:t>
            </w:r>
            <w:r w:rsidR="00074F45" w:rsidRPr="00F779E8">
              <w:rPr>
                <w:rFonts w:asciiTheme="minorHAnsi" w:eastAsiaTheme="minorEastAsia" w:hAnsiTheme="minorHAnsi" w:cstheme="minorBidi"/>
                <w:color w:val="000000" w:themeColor="text1"/>
                <w:sz w:val="22"/>
                <w:szCs w:val="22"/>
              </w:rPr>
              <w:t xml:space="preserve">Policy </w:t>
            </w:r>
            <w:r w:rsidR="00074F45">
              <w:rPr>
                <w:rFonts w:asciiTheme="minorHAnsi" w:eastAsiaTheme="minorEastAsia" w:hAnsiTheme="minorHAnsi" w:cstheme="minorBidi"/>
                <w:color w:val="000000" w:themeColor="text1"/>
                <w:sz w:val="22"/>
                <w:szCs w:val="22"/>
              </w:rPr>
              <w:t>and Advocacy</w:t>
            </w:r>
          </w:p>
          <w:p w14:paraId="7B3CA7A8" w14:textId="274D5156" w:rsidR="3D82BB08" w:rsidRPr="002B3250" w:rsidRDefault="001D1039" w:rsidP="005E4094">
            <w:pPr>
              <w:pStyle w:val="Default"/>
              <w:spacing w:line="259" w:lineRule="auto"/>
              <w:ind w:left="360"/>
              <w:rPr>
                <w:rFonts w:asciiTheme="minorHAnsi" w:eastAsiaTheme="minorEastAsia" w:hAnsiTheme="minorHAnsi" w:cstheme="minorBidi"/>
                <w:i/>
                <w:iCs/>
                <w:color w:val="000000" w:themeColor="text1"/>
                <w:sz w:val="22"/>
                <w:szCs w:val="22"/>
              </w:rPr>
            </w:pPr>
            <w:r>
              <w:rPr>
                <w:rFonts w:asciiTheme="minorHAnsi" w:eastAsiaTheme="minorEastAsia" w:hAnsiTheme="minorHAnsi" w:cstheme="minorBidi"/>
                <w:color w:val="000000" w:themeColor="text1"/>
                <w:sz w:val="22"/>
                <w:szCs w:val="22"/>
              </w:rPr>
              <w:t xml:space="preserve">- </w:t>
            </w:r>
            <w:r w:rsidR="3D82BB08" w:rsidRPr="002B3250">
              <w:rPr>
                <w:rFonts w:asciiTheme="minorHAnsi" w:eastAsiaTheme="minorEastAsia" w:hAnsiTheme="minorHAnsi" w:cstheme="minorBidi"/>
                <w:color w:val="000000" w:themeColor="text1"/>
                <w:sz w:val="22"/>
                <w:szCs w:val="22"/>
              </w:rPr>
              <w:t>Regional Operations Manager</w:t>
            </w:r>
            <w:r w:rsidR="00E547B4" w:rsidRPr="002B3250">
              <w:rPr>
                <w:rFonts w:asciiTheme="minorHAnsi" w:eastAsiaTheme="minorEastAsia" w:hAnsiTheme="minorHAnsi" w:cstheme="minorBidi"/>
                <w:color w:val="000000" w:themeColor="text1"/>
                <w:sz w:val="22"/>
                <w:szCs w:val="22"/>
              </w:rPr>
              <w:t>s</w:t>
            </w:r>
          </w:p>
          <w:p w14:paraId="43CD3473" w14:textId="241343A6" w:rsidR="3D82BB08" w:rsidRPr="002B3250" w:rsidRDefault="001D1039" w:rsidP="005E4094">
            <w:pPr>
              <w:pStyle w:val="Default"/>
              <w:spacing w:line="259" w:lineRule="auto"/>
              <w:ind w:left="360"/>
              <w:rPr>
                <w:rFonts w:asciiTheme="minorHAnsi" w:eastAsiaTheme="minorEastAsia" w:hAnsiTheme="minorHAnsi" w:cstheme="minorBidi"/>
                <w:i/>
                <w:iCs/>
                <w:color w:val="000000" w:themeColor="text1"/>
                <w:sz w:val="22"/>
                <w:szCs w:val="22"/>
              </w:rPr>
            </w:pPr>
            <w:r>
              <w:rPr>
                <w:rFonts w:asciiTheme="minorHAnsi" w:eastAsiaTheme="minorEastAsia" w:hAnsiTheme="minorHAnsi" w:cstheme="minorBidi"/>
                <w:color w:val="000000" w:themeColor="text1"/>
                <w:sz w:val="22"/>
                <w:szCs w:val="22"/>
              </w:rPr>
              <w:t xml:space="preserve">- </w:t>
            </w:r>
            <w:r w:rsidR="3D82BB08" w:rsidRPr="002B3250">
              <w:rPr>
                <w:rFonts w:asciiTheme="minorHAnsi" w:eastAsiaTheme="minorEastAsia" w:hAnsiTheme="minorHAnsi" w:cstheme="minorBidi"/>
                <w:color w:val="000000" w:themeColor="text1"/>
                <w:sz w:val="22"/>
                <w:szCs w:val="22"/>
              </w:rPr>
              <w:t>Community Services Manager</w:t>
            </w:r>
            <w:r w:rsidR="00E547B4" w:rsidRPr="002B3250">
              <w:rPr>
                <w:rFonts w:asciiTheme="minorHAnsi" w:eastAsiaTheme="minorEastAsia" w:hAnsiTheme="minorHAnsi" w:cstheme="minorBidi"/>
                <w:color w:val="000000" w:themeColor="text1"/>
                <w:sz w:val="22"/>
                <w:szCs w:val="22"/>
              </w:rPr>
              <w:t>s</w:t>
            </w:r>
          </w:p>
          <w:p w14:paraId="193FE0FF" w14:textId="179265CB" w:rsidR="009946DF" w:rsidRPr="002B3250" w:rsidRDefault="001D1039" w:rsidP="005E4094">
            <w:pPr>
              <w:pStyle w:val="Default"/>
              <w:spacing w:line="259" w:lineRule="auto"/>
              <w:ind w:left="36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 </w:t>
            </w:r>
            <w:proofErr w:type="spellStart"/>
            <w:r w:rsidR="009946DF" w:rsidRPr="002B3250">
              <w:rPr>
                <w:rFonts w:asciiTheme="minorHAnsi" w:eastAsiaTheme="minorEastAsia" w:hAnsiTheme="minorHAnsi" w:cstheme="minorBidi"/>
                <w:color w:val="000000" w:themeColor="text1"/>
                <w:sz w:val="22"/>
                <w:szCs w:val="22"/>
              </w:rPr>
              <w:t>Ringa</w:t>
            </w:r>
            <w:proofErr w:type="spellEnd"/>
            <w:r w:rsidR="009946DF" w:rsidRPr="002B3250">
              <w:rPr>
                <w:rFonts w:asciiTheme="minorHAnsi" w:eastAsiaTheme="minorEastAsia" w:hAnsiTheme="minorHAnsi" w:cstheme="minorBidi"/>
                <w:color w:val="000000" w:themeColor="text1"/>
                <w:sz w:val="22"/>
                <w:szCs w:val="22"/>
              </w:rPr>
              <w:t xml:space="preserve"> </w:t>
            </w:r>
            <w:proofErr w:type="spellStart"/>
            <w:r w:rsidR="009946DF" w:rsidRPr="002B3250">
              <w:rPr>
                <w:rFonts w:asciiTheme="minorHAnsi" w:eastAsiaTheme="minorEastAsia" w:hAnsiTheme="minorHAnsi" w:cstheme="minorBidi"/>
                <w:color w:val="000000" w:themeColor="text1"/>
                <w:sz w:val="22"/>
                <w:szCs w:val="22"/>
              </w:rPr>
              <w:t>Raupā</w:t>
            </w:r>
            <w:proofErr w:type="spellEnd"/>
            <w:r w:rsidR="009946DF" w:rsidRPr="002B3250">
              <w:rPr>
                <w:rFonts w:asciiTheme="minorHAnsi" w:eastAsiaTheme="minorEastAsia" w:hAnsiTheme="minorHAnsi" w:cstheme="minorBidi"/>
                <w:color w:val="000000" w:themeColor="text1"/>
                <w:sz w:val="22"/>
                <w:szCs w:val="22"/>
              </w:rPr>
              <w:t xml:space="preserve"> Roopu</w:t>
            </w:r>
          </w:p>
          <w:p w14:paraId="312D7321" w14:textId="51B96DEE" w:rsidR="3D82BB08" w:rsidRPr="002B3250" w:rsidRDefault="001D1039" w:rsidP="005E4094">
            <w:pPr>
              <w:pStyle w:val="Default"/>
              <w:spacing w:line="259" w:lineRule="auto"/>
              <w:ind w:left="360"/>
              <w:rPr>
                <w:rFonts w:asciiTheme="minorHAnsi" w:eastAsiaTheme="minorEastAsia" w:hAnsiTheme="minorHAnsi" w:cstheme="minorBidi"/>
                <w:i/>
                <w:iCs/>
                <w:color w:val="000000" w:themeColor="text1"/>
                <w:sz w:val="22"/>
                <w:szCs w:val="22"/>
              </w:rPr>
            </w:pPr>
            <w:r>
              <w:rPr>
                <w:rFonts w:asciiTheme="minorHAnsi" w:eastAsiaTheme="minorEastAsia" w:hAnsiTheme="minorHAnsi" w:cstheme="minorBidi"/>
                <w:color w:val="000000" w:themeColor="text1"/>
                <w:sz w:val="22"/>
                <w:szCs w:val="22"/>
              </w:rPr>
              <w:t xml:space="preserve">- </w:t>
            </w:r>
            <w:r w:rsidR="3D82BB08" w:rsidRPr="002B3250">
              <w:rPr>
                <w:rFonts w:asciiTheme="minorHAnsi" w:eastAsiaTheme="minorEastAsia" w:hAnsiTheme="minorHAnsi" w:cstheme="minorBidi"/>
                <w:color w:val="000000" w:themeColor="text1"/>
                <w:sz w:val="22"/>
                <w:szCs w:val="22"/>
              </w:rPr>
              <w:t>Regional Support Services Team Leaders</w:t>
            </w:r>
          </w:p>
          <w:p w14:paraId="77358478" w14:textId="13F81249" w:rsidR="3D82BB08" w:rsidRPr="002B3250" w:rsidRDefault="001D1039" w:rsidP="005E4094">
            <w:pPr>
              <w:pStyle w:val="Default"/>
              <w:spacing w:line="259" w:lineRule="auto"/>
              <w:ind w:left="360"/>
              <w:rPr>
                <w:rFonts w:asciiTheme="minorHAnsi" w:eastAsiaTheme="minorEastAsia" w:hAnsiTheme="minorHAnsi" w:cstheme="minorBidi"/>
                <w:i/>
                <w:iCs/>
                <w:color w:val="000000" w:themeColor="text1"/>
                <w:sz w:val="22"/>
                <w:szCs w:val="22"/>
              </w:rPr>
            </w:pPr>
            <w:r>
              <w:rPr>
                <w:rFonts w:asciiTheme="minorHAnsi" w:eastAsiaTheme="minorEastAsia" w:hAnsiTheme="minorHAnsi" w:cstheme="minorBidi"/>
                <w:color w:val="000000" w:themeColor="text1"/>
                <w:sz w:val="22"/>
                <w:szCs w:val="22"/>
              </w:rPr>
              <w:t xml:space="preserve">- </w:t>
            </w:r>
            <w:r w:rsidR="3D82BB08" w:rsidRPr="002B3250">
              <w:rPr>
                <w:rFonts w:asciiTheme="minorHAnsi" w:eastAsiaTheme="minorEastAsia" w:hAnsiTheme="minorHAnsi" w:cstheme="minorBidi"/>
                <w:color w:val="000000" w:themeColor="text1"/>
                <w:sz w:val="22"/>
                <w:szCs w:val="22"/>
              </w:rPr>
              <w:t>Volunteers</w:t>
            </w:r>
          </w:p>
          <w:p w14:paraId="70B9D0BF" w14:textId="7052AF07" w:rsidR="1EA0315C" w:rsidRPr="002B3250" w:rsidRDefault="1EA0315C" w:rsidP="1EA0315C">
            <w:pPr>
              <w:rPr>
                <w:rFonts w:asciiTheme="minorHAnsi" w:eastAsiaTheme="minorEastAsia" w:hAnsiTheme="minorHAnsi" w:cstheme="minorBidi"/>
                <w:color w:val="000000" w:themeColor="text1"/>
                <w:sz w:val="22"/>
                <w:szCs w:val="22"/>
              </w:rPr>
            </w:pPr>
          </w:p>
        </w:tc>
        <w:tc>
          <w:tcPr>
            <w:tcW w:w="4672" w:type="dxa"/>
            <w:tcBorders>
              <w:top w:val="nil"/>
              <w:left w:val="nil"/>
              <w:bottom w:val="nil"/>
              <w:right w:val="nil"/>
            </w:tcBorders>
          </w:tcPr>
          <w:p w14:paraId="3697E5A0" w14:textId="0A6F26B9" w:rsidR="00D53A91" w:rsidRPr="00D53A91" w:rsidRDefault="00D53A91" w:rsidP="005E4094">
            <w:pPr>
              <w:pStyle w:val="Default"/>
              <w:numPr>
                <w:ilvl w:val="0"/>
                <w:numId w:val="31"/>
              </w:numPr>
              <w:spacing w:line="259" w:lineRule="auto"/>
              <w:ind w:left="36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Individual Donors</w:t>
            </w:r>
          </w:p>
          <w:p w14:paraId="2F9FFB61" w14:textId="164D8299" w:rsidR="00DB07B0" w:rsidRPr="00D53A91" w:rsidRDefault="00DB07B0" w:rsidP="005E4094">
            <w:pPr>
              <w:pStyle w:val="Default"/>
              <w:numPr>
                <w:ilvl w:val="0"/>
                <w:numId w:val="31"/>
              </w:numPr>
              <w:spacing w:line="259" w:lineRule="auto"/>
              <w:ind w:left="360"/>
              <w:rPr>
                <w:rFonts w:asciiTheme="minorHAnsi" w:eastAsiaTheme="minorEastAsia" w:hAnsiTheme="minorHAnsi" w:cstheme="minorBidi"/>
                <w:color w:val="000000" w:themeColor="text1"/>
                <w:sz w:val="22"/>
                <w:szCs w:val="22"/>
              </w:rPr>
            </w:pPr>
            <w:r w:rsidRPr="002B3250">
              <w:rPr>
                <w:rFonts w:ascii="Calibri" w:hAnsi="Calibri" w:cs="Calibri"/>
                <w:color w:val="000000" w:themeColor="text1"/>
                <w:sz w:val="22"/>
                <w:szCs w:val="22"/>
              </w:rPr>
              <w:t>National</w:t>
            </w:r>
            <w:r w:rsidRPr="002B3250">
              <w:rPr>
                <w:rFonts w:ascii="Calibri" w:hAnsi="Calibri" w:cs="Calibri"/>
                <w:b/>
                <w:color w:val="000000" w:themeColor="text1"/>
                <w:sz w:val="22"/>
                <w:szCs w:val="22"/>
              </w:rPr>
              <w:t xml:space="preserve"> </w:t>
            </w:r>
            <w:r w:rsidRPr="002B3250">
              <w:rPr>
                <w:rFonts w:ascii="Calibri" w:hAnsi="Calibri" w:cs="Calibri"/>
                <w:color w:val="000000" w:themeColor="text1"/>
                <w:sz w:val="22"/>
                <w:szCs w:val="22"/>
              </w:rPr>
              <w:t>Partners</w:t>
            </w:r>
            <w:r w:rsidR="00D53A91">
              <w:rPr>
                <w:rFonts w:ascii="Calibri" w:hAnsi="Calibri" w:cs="Calibri"/>
                <w:color w:val="000000" w:themeColor="text1"/>
                <w:sz w:val="22"/>
                <w:szCs w:val="22"/>
              </w:rPr>
              <w:t xml:space="preserve"> and their agencies</w:t>
            </w:r>
          </w:p>
          <w:p w14:paraId="2554E83E" w14:textId="07DB00EE" w:rsidR="00D53A91" w:rsidRPr="003046DA" w:rsidRDefault="00D53A91" w:rsidP="005E4094">
            <w:pPr>
              <w:pStyle w:val="Default"/>
              <w:numPr>
                <w:ilvl w:val="0"/>
                <w:numId w:val="31"/>
              </w:numPr>
              <w:spacing w:line="259" w:lineRule="auto"/>
              <w:ind w:left="360"/>
              <w:rPr>
                <w:rFonts w:asciiTheme="minorHAnsi" w:eastAsiaTheme="minorEastAsia" w:hAnsiTheme="minorHAnsi" w:cstheme="minorBidi"/>
                <w:color w:val="000000" w:themeColor="text1"/>
                <w:sz w:val="22"/>
                <w:szCs w:val="22"/>
              </w:rPr>
            </w:pPr>
            <w:r>
              <w:rPr>
                <w:rFonts w:ascii="Calibri" w:hAnsi="Calibri" w:cs="Calibri"/>
                <w:color w:val="000000" w:themeColor="text1"/>
                <w:sz w:val="22"/>
                <w:szCs w:val="22"/>
              </w:rPr>
              <w:t xml:space="preserve">Grant Providers </w:t>
            </w:r>
          </w:p>
          <w:p w14:paraId="6FDBA5F7" w14:textId="6204FBC8" w:rsidR="003046DA" w:rsidRPr="002B3250" w:rsidRDefault="003046DA" w:rsidP="005E4094">
            <w:pPr>
              <w:pStyle w:val="Default"/>
              <w:numPr>
                <w:ilvl w:val="0"/>
                <w:numId w:val="31"/>
              </w:numPr>
              <w:spacing w:line="259" w:lineRule="auto"/>
              <w:ind w:left="360"/>
              <w:rPr>
                <w:rFonts w:asciiTheme="minorHAnsi" w:eastAsiaTheme="minorEastAsia" w:hAnsiTheme="minorHAnsi" w:cstheme="minorBidi"/>
                <w:color w:val="000000" w:themeColor="text1"/>
                <w:sz w:val="22"/>
                <w:szCs w:val="22"/>
              </w:rPr>
            </w:pPr>
            <w:r>
              <w:rPr>
                <w:rFonts w:ascii="Calibri" w:hAnsi="Calibri" w:cs="Calibri"/>
                <w:color w:val="000000" w:themeColor="text1"/>
                <w:sz w:val="22"/>
                <w:szCs w:val="22"/>
              </w:rPr>
              <w:t>Plunket’s digital, design and print agencies</w:t>
            </w:r>
          </w:p>
          <w:p w14:paraId="16EA82C8" w14:textId="65BA2459" w:rsidR="3D82BB08" w:rsidRPr="002B3250" w:rsidRDefault="00DB07B0" w:rsidP="005E4094">
            <w:pPr>
              <w:pStyle w:val="Default"/>
              <w:numPr>
                <w:ilvl w:val="0"/>
                <w:numId w:val="11"/>
              </w:numPr>
              <w:spacing w:line="259" w:lineRule="auto"/>
              <w:ind w:left="354" w:hanging="357"/>
              <w:rPr>
                <w:rFonts w:asciiTheme="minorHAnsi" w:eastAsiaTheme="minorEastAsia" w:hAnsiTheme="minorHAnsi" w:cstheme="minorBidi"/>
                <w:color w:val="000000" w:themeColor="text1"/>
                <w:sz w:val="22"/>
                <w:szCs w:val="22"/>
              </w:rPr>
            </w:pPr>
            <w:r w:rsidRPr="002B3250">
              <w:rPr>
                <w:rFonts w:asciiTheme="minorHAnsi" w:eastAsiaTheme="minorEastAsia" w:hAnsiTheme="minorHAnsi" w:cstheme="minorBidi"/>
                <w:color w:val="000000" w:themeColor="text1"/>
                <w:sz w:val="22"/>
                <w:szCs w:val="22"/>
              </w:rPr>
              <w:t>Other charities</w:t>
            </w:r>
            <w:r w:rsidR="3D82BB08" w:rsidRPr="002B3250">
              <w:rPr>
                <w:rFonts w:asciiTheme="minorHAnsi" w:eastAsiaTheme="minorEastAsia" w:hAnsiTheme="minorHAnsi" w:cstheme="minorBidi"/>
                <w:color w:val="000000" w:themeColor="text1"/>
                <w:sz w:val="22"/>
                <w:szCs w:val="22"/>
              </w:rPr>
              <w:t xml:space="preserve"> and stakeholders as appropriate </w:t>
            </w:r>
          </w:p>
          <w:p w14:paraId="4D441A64" w14:textId="1970DA1D" w:rsidR="3D82BB08" w:rsidRPr="002B3250" w:rsidRDefault="3D82BB08" w:rsidP="005E4094">
            <w:pPr>
              <w:pStyle w:val="Default"/>
              <w:numPr>
                <w:ilvl w:val="0"/>
                <w:numId w:val="11"/>
              </w:numPr>
              <w:spacing w:line="259" w:lineRule="auto"/>
              <w:ind w:left="354" w:hanging="357"/>
              <w:rPr>
                <w:rFonts w:asciiTheme="minorHAnsi" w:eastAsiaTheme="minorEastAsia" w:hAnsiTheme="minorHAnsi" w:cstheme="minorBidi"/>
                <w:color w:val="000000" w:themeColor="text1"/>
                <w:sz w:val="22"/>
                <w:szCs w:val="22"/>
              </w:rPr>
            </w:pPr>
            <w:r w:rsidRPr="002B3250">
              <w:rPr>
                <w:rFonts w:asciiTheme="minorHAnsi" w:eastAsiaTheme="minorEastAsia" w:hAnsiTheme="minorHAnsi" w:cstheme="minorBidi"/>
                <w:color w:val="000000" w:themeColor="text1"/>
                <w:sz w:val="22"/>
                <w:szCs w:val="22"/>
              </w:rPr>
              <w:t>Regional</w:t>
            </w:r>
            <w:r w:rsidR="006306D9" w:rsidRPr="002B3250">
              <w:rPr>
                <w:rFonts w:asciiTheme="minorHAnsi" w:eastAsiaTheme="minorEastAsia" w:hAnsiTheme="minorHAnsi" w:cstheme="minorBidi"/>
                <w:color w:val="000000" w:themeColor="text1"/>
                <w:sz w:val="22"/>
                <w:szCs w:val="22"/>
              </w:rPr>
              <w:t xml:space="preserve"> </w:t>
            </w:r>
            <w:r w:rsidRPr="002B3250">
              <w:rPr>
                <w:rFonts w:asciiTheme="minorHAnsi" w:eastAsiaTheme="minorEastAsia" w:hAnsiTheme="minorHAnsi" w:cstheme="minorBidi"/>
                <w:color w:val="000000" w:themeColor="text1"/>
                <w:sz w:val="22"/>
                <w:szCs w:val="22"/>
              </w:rPr>
              <w:t xml:space="preserve">stakeholders, funders and supporters as appropriate </w:t>
            </w:r>
          </w:p>
          <w:p w14:paraId="5DBF2DAC" w14:textId="481E6623" w:rsidR="3D82BB08" w:rsidRPr="002B3250" w:rsidRDefault="3D82BB08" w:rsidP="005E4094">
            <w:pPr>
              <w:pStyle w:val="Default"/>
              <w:numPr>
                <w:ilvl w:val="0"/>
                <w:numId w:val="11"/>
              </w:numPr>
              <w:spacing w:line="259" w:lineRule="auto"/>
              <w:ind w:left="354" w:hanging="357"/>
              <w:rPr>
                <w:rFonts w:asciiTheme="minorHAnsi" w:eastAsiaTheme="minorEastAsia" w:hAnsiTheme="minorHAnsi" w:cstheme="minorBidi"/>
                <w:i/>
                <w:iCs/>
                <w:color w:val="000000" w:themeColor="text1"/>
              </w:rPr>
            </w:pPr>
            <w:r w:rsidRPr="002B3250">
              <w:rPr>
                <w:rFonts w:asciiTheme="minorHAnsi" w:eastAsiaTheme="minorEastAsia" w:hAnsiTheme="minorHAnsi" w:cstheme="minorBidi"/>
                <w:color w:val="000000" w:themeColor="text1"/>
                <w:sz w:val="22"/>
                <w:szCs w:val="22"/>
              </w:rPr>
              <w:t>Whānau Āwhina Plunket Clients/Members of the Public</w:t>
            </w:r>
          </w:p>
        </w:tc>
      </w:tr>
    </w:tbl>
    <w:p w14:paraId="6C55CDDD" w14:textId="77777777" w:rsidR="003046DA" w:rsidRPr="003046DA" w:rsidRDefault="003046DA" w:rsidP="003046DA">
      <w:pPr>
        <w:pStyle w:val="ListParagraph"/>
        <w:autoSpaceDE w:val="0"/>
        <w:autoSpaceDN w:val="0"/>
        <w:adjustRightInd w:val="0"/>
        <w:spacing w:after="10"/>
        <w:rPr>
          <w:rFonts w:asciiTheme="minorHAnsi" w:eastAsiaTheme="minorEastAsia" w:hAnsiTheme="minorHAnsi" w:cstheme="minorBidi"/>
          <w:lang w:val="en-A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97905" w:rsidRPr="00E704CD" w14:paraId="00497DA7" w14:textId="77777777" w:rsidTr="005E15B3">
        <w:tc>
          <w:tcPr>
            <w:tcW w:w="9464" w:type="dxa"/>
            <w:tcBorders>
              <w:top w:val="nil"/>
              <w:left w:val="nil"/>
              <w:bottom w:val="nil"/>
              <w:right w:val="nil"/>
            </w:tcBorders>
            <w:shd w:val="clear" w:color="auto" w:fill="9185BF"/>
          </w:tcPr>
          <w:p w14:paraId="7DC4C1BD" w14:textId="44E3EBAD" w:rsidR="00B97905" w:rsidRPr="00587F65" w:rsidRDefault="74208376" w:rsidP="0001426D">
            <w:pPr>
              <w:pStyle w:val="HeadingStyle2"/>
              <w:spacing w:before="160" w:line="259" w:lineRule="auto"/>
              <w:rPr>
                <w:rFonts w:asciiTheme="minorHAnsi" w:hAnsiTheme="minorHAnsi" w:cstheme="minorBidi"/>
                <w:color w:val="FFFFFF" w:themeColor="background1"/>
                <w:sz w:val="28"/>
                <w:szCs w:val="28"/>
              </w:rPr>
            </w:pPr>
            <w:r w:rsidRPr="1EA0315C">
              <w:rPr>
                <w:rFonts w:asciiTheme="minorHAnsi" w:hAnsiTheme="minorHAnsi" w:cstheme="minorBidi"/>
                <w:color w:val="FFFFFF" w:themeColor="background1"/>
                <w:sz w:val="28"/>
                <w:szCs w:val="28"/>
              </w:rPr>
              <w:t xml:space="preserve">Key accountabilities </w:t>
            </w:r>
          </w:p>
        </w:tc>
      </w:tr>
    </w:tbl>
    <w:p w14:paraId="00AE1CA6" w14:textId="597E0CEF" w:rsidR="00B25B18" w:rsidRPr="00B25B18" w:rsidRDefault="00B25B18" w:rsidP="00B25B18">
      <w:pPr>
        <w:spacing w:before="240" w:after="60"/>
        <w:jc w:val="both"/>
        <w:rPr>
          <w:rFonts w:asciiTheme="minorHAnsi" w:hAnsiTheme="minorHAnsi" w:cstheme="minorHAnsi"/>
          <w:b/>
          <w:bCs/>
          <w:sz w:val="22"/>
          <w:szCs w:val="22"/>
          <w:lang w:val="en-US"/>
        </w:rPr>
      </w:pPr>
      <w:r w:rsidRPr="00B25B18">
        <w:rPr>
          <w:rFonts w:asciiTheme="minorHAnsi" w:hAnsiTheme="minorHAnsi" w:cstheme="minorHAnsi"/>
          <w:b/>
          <w:bCs/>
          <w:sz w:val="22"/>
          <w:szCs w:val="22"/>
          <w:lang w:val="en-US"/>
        </w:rPr>
        <w:t>Fundraising</w:t>
      </w:r>
    </w:p>
    <w:p w14:paraId="62A8C552" w14:textId="2E18E2CB" w:rsidR="00D247B9" w:rsidRPr="00394117" w:rsidRDefault="000E54E4" w:rsidP="00D53A91">
      <w:pPr>
        <w:pStyle w:val="ListParagraph"/>
        <w:numPr>
          <w:ilvl w:val="0"/>
          <w:numId w:val="38"/>
        </w:numPr>
        <w:spacing w:before="240" w:after="60"/>
        <w:jc w:val="both"/>
        <w:rPr>
          <w:rFonts w:asciiTheme="minorHAnsi" w:hAnsiTheme="minorHAnsi" w:cstheme="minorHAnsi"/>
          <w:lang w:val="en-US"/>
        </w:rPr>
      </w:pPr>
      <w:r>
        <w:rPr>
          <w:rFonts w:asciiTheme="minorHAnsi" w:hAnsiTheme="minorHAnsi" w:cstheme="minorHAnsi"/>
          <w:lang w:val="en-US"/>
        </w:rPr>
        <w:t>L</w:t>
      </w:r>
      <w:proofErr w:type="spellStart"/>
      <w:r w:rsidR="00D247B9">
        <w:t>ead</w:t>
      </w:r>
      <w:proofErr w:type="spellEnd"/>
      <w:r w:rsidR="00D247B9">
        <w:t xml:space="preserve"> the fundraising planning process to develop and implement a national fundraising and revenue generation strategy to achieve income targets with a focus on individual giving, community fundraising, philanthropy and grants</w:t>
      </w:r>
    </w:p>
    <w:p w14:paraId="0CCA1462" w14:textId="3CEF3718" w:rsidR="00D247B9" w:rsidRPr="007A6BFF" w:rsidRDefault="00D247B9" w:rsidP="00D53A91">
      <w:pPr>
        <w:pStyle w:val="ListParagraph"/>
        <w:numPr>
          <w:ilvl w:val="0"/>
          <w:numId w:val="38"/>
        </w:numPr>
        <w:spacing w:before="240" w:after="60"/>
        <w:jc w:val="both"/>
        <w:rPr>
          <w:rFonts w:asciiTheme="minorHAnsi" w:hAnsiTheme="minorHAnsi" w:cstheme="minorHAnsi"/>
          <w:lang w:val="en-US"/>
        </w:rPr>
      </w:pPr>
      <w:r>
        <w:t>In cooperation with the ELT, lead the development of any long-term strategy to achieve agreed long term organisational goals</w:t>
      </w:r>
      <w:r w:rsidR="00165990">
        <w:t xml:space="preserve"> </w:t>
      </w:r>
      <w:r w:rsidR="00165990" w:rsidRPr="00015F94">
        <w:t xml:space="preserve">to </w:t>
      </w:r>
      <w:r w:rsidR="00015F94" w:rsidRPr="00CF0F75">
        <w:t>meet agreed financial targets and other KPI’s</w:t>
      </w:r>
      <w:r w:rsidR="00015F94" w:rsidRPr="00165990">
        <w:t xml:space="preserve"> </w:t>
      </w:r>
    </w:p>
    <w:p w14:paraId="064AB785" w14:textId="705595C6" w:rsidR="00D247B9" w:rsidRPr="00165990" w:rsidRDefault="007A6BFF" w:rsidP="00165990">
      <w:pPr>
        <w:pStyle w:val="ListParagraph"/>
        <w:numPr>
          <w:ilvl w:val="0"/>
          <w:numId w:val="38"/>
        </w:numPr>
        <w:autoSpaceDE w:val="0"/>
        <w:autoSpaceDN w:val="0"/>
        <w:adjustRightInd w:val="0"/>
        <w:spacing w:after="178"/>
        <w:rPr>
          <w:rFonts w:cs="Calibri"/>
          <w:color w:val="000000"/>
        </w:rPr>
      </w:pPr>
      <w:r w:rsidRPr="00B25B18">
        <w:rPr>
          <w:rFonts w:cs="Calibri"/>
          <w:color w:val="000000"/>
        </w:rPr>
        <w:t xml:space="preserve">Work in collaboration with the </w:t>
      </w:r>
      <w:r>
        <w:rPr>
          <w:rFonts w:cs="Calibri"/>
          <w:color w:val="000000"/>
        </w:rPr>
        <w:t>Executive</w:t>
      </w:r>
      <w:r w:rsidRPr="00B25B18">
        <w:rPr>
          <w:rFonts w:cs="Calibri"/>
          <w:color w:val="000000"/>
        </w:rPr>
        <w:t xml:space="preserve"> Leadership Team to assist with wider income diversification opportunities such as contracts, collaborations etc. </w:t>
      </w:r>
      <w:r w:rsidR="00D247B9">
        <w:t>Identif</w:t>
      </w:r>
      <w:r w:rsidR="00165990">
        <w:t>ying</w:t>
      </w:r>
      <w:r w:rsidR="00D247B9">
        <w:t xml:space="preserve"> new potential income streams and produce strategies to access these funds</w:t>
      </w:r>
    </w:p>
    <w:p w14:paraId="085596BA" w14:textId="784576EC" w:rsidR="00B25B18" w:rsidRPr="00B25B18" w:rsidRDefault="00B25B18" w:rsidP="001F0A45">
      <w:pPr>
        <w:pStyle w:val="ListParagraph"/>
        <w:numPr>
          <w:ilvl w:val="0"/>
          <w:numId w:val="38"/>
        </w:numPr>
        <w:spacing w:before="240" w:after="60"/>
        <w:jc w:val="both"/>
      </w:pPr>
      <w:r w:rsidRPr="00B25B18">
        <w:t xml:space="preserve">Lead and drive best practice and innovative fundraising activities led by a donor journey approach, including new digital development approaches to campaigns, lead acquisition and donor care with continuous improvement and product development. </w:t>
      </w:r>
    </w:p>
    <w:p w14:paraId="5C18F58F" w14:textId="77777777" w:rsidR="00B25B18" w:rsidRDefault="00B25B18" w:rsidP="00B25B18">
      <w:pPr>
        <w:pStyle w:val="ListParagraph"/>
        <w:numPr>
          <w:ilvl w:val="0"/>
          <w:numId w:val="38"/>
        </w:numPr>
        <w:spacing w:before="240" w:after="60"/>
        <w:jc w:val="both"/>
        <w:rPr>
          <w:rFonts w:asciiTheme="minorHAnsi" w:hAnsiTheme="minorHAnsi" w:cstheme="minorHAnsi"/>
          <w:lang w:val="en-US"/>
        </w:rPr>
      </w:pPr>
      <w:r w:rsidRPr="00FD2263">
        <w:rPr>
          <w:rFonts w:asciiTheme="minorHAnsi" w:hAnsiTheme="minorHAnsi" w:cstheme="minorHAnsi"/>
          <w:lang w:val="en-US"/>
        </w:rPr>
        <w:t>Anticipate future market needs / trends and research future business, product and revenue generation opportunities to ensure that a market led growth plan is in place that ensures the achievement of organisational growth objectives.</w:t>
      </w:r>
    </w:p>
    <w:p w14:paraId="69700B6F" w14:textId="77777777" w:rsidR="00B25B18" w:rsidRPr="00FD2263" w:rsidRDefault="00B25B18" w:rsidP="00B25B18">
      <w:pPr>
        <w:pStyle w:val="ListParagraph"/>
        <w:numPr>
          <w:ilvl w:val="0"/>
          <w:numId w:val="38"/>
        </w:numPr>
        <w:spacing w:before="240" w:after="60"/>
        <w:jc w:val="both"/>
        <w:rPr>
          <w:rFonts w:asciiTheme="minorHAnsi" w:hAnsiTheme="minorHAnsi" w:cstheme="minorHAnsi"/>
          <w:lang w:val="en-US"/>
        </w:rPr>
      </w:pPr>
      <w:r w:rsidRPr="00FD2263">
        <w:rPr>
          <w:rFonts w:asciiTheme="minorHAnsi" w:hAnsiTheme="minorHAnsi" w:cstheme="minorHAnsi"/>
        </w:rPr>
        <w:t xml:space="preserve">Cultivate and manage Partner relationships to ensure </w:t>
      </w:r>
      <w:r w:rsidRPr="00FD2263">
        <w:rPr>
          <w:rFonts w:cs="Calibri"/>
        </w:rPr>
        <w:t xml:space="preserve">Whānau Āwhina Plunket </w:t>
      </w:r>
      <w:r w:rsidRPr="00FD2263">
        <w:rPr>
          <w:rFonts w:asciiTheme="minorHAnsi" w:hAnsiTheme="minorHAnsi" w:cstheme="minorHAnsi"/>
        </w:rPr>
        <w:t>is maximising all opportunities, including revenue generating opportunities</w:t>
      </w:r>
    </w:p>
    <w:p w14:paraId="56841218" w14:textId="687BDA54" w:rsidR="00B25B18" w:rsidRPr="00B25B18" w:rsidRDefault="00B25B18" w:rsidP="00B25B18">
      <w:pPr>
        <w:pStyle w:val="ListParagraph"/>
        <w:numPr>
          <w:ilvl w:val="0"/>
          <w:numId w:val="38"/>
        </w:numPr>
        <w:autoSpaceDE w:val="0"/>
        <w:autoSpaceDN w:val="0"/>
        <w:adjustRightInd w:val="0"/>
        <w:spacing w:after="178"/>
        <w:rPr>
          <w:rFonts w:cs="Calibri"/>
          <w:color w:val="000000"/>
        </w:rPr>
      </w:pPr>
      <w:r w:rsidRPr="00B25B18">
        <w:rPr>
          <w:rFonts w:cs="Calibri"/>
          <w:color w:val="000000"/>
        </w:rPr>
        <w:lastRenderedPageBreak/>
        <w:t xml:space="preserve">Prepare and provide reports on data driven fundraising performance as required for the </w:t>
      </w:r>
      <w:proofErr w:type="gramStart"/>
      <w:r>
        <w:rPr>
          <w:rFonts w:cs="Calibri"/>
          <w:color w:val="000000"/>
        </w:rPr>
        <w:t xml:space="preserve">Plunket </w:t>
      </w:r>
      <w:r w:rsidRPr="00B25B18">
        <w:rPr>
          <w:rFonts w:cs="Calibri"/>
          <w:color w:val="000000"/>
        </w:rPr>
        <w:t xml:space="preserve"> </w:t>
      </w:r>
      <w:r>
        <w:rPr>
          <w:rFonts w:cs="Calibri"/>
          <w:color w:val="000000"/>
        </w:rPr>
        <w:t>Executive</w:t>
      </w:r>
      <w:proofErr w:type="gramEnd"/>
      <w:r>
        <w:rPr>
          <w:rFonts w:cs="Calibri"/>
          <w:color w:val="000000"/>
        </w:rPr>
        <w:t xml:space="preserve"> </w:t>
      </w:r>
      <w:r w:rsidRPr="00B25B18">
        <w:rPr>
          <w:rFonts w:cs="Calibri"/>
          <w:color w:val="000000"/>
        </w:rPr>
        <w:t>Leadership Team (</w:t>
      </w:r>
      <w:r>
        <w:rPr>
          <w:rFonts w:cs="Calibri"/>
          <w:color w:val="000000"/>
        </w:rPr>
        <w:t>E</w:t>
      </w:r>
      <w:r w:rsidRPr="00B25B18">
        <w:rPr>
          <w:rFonts w:cs="Calibri"/>
          <w:color w:val="000000"/>
        </w:rPr>
        <w:t xml:space="preserve">LT) and Board. </w:t>
      </w:r>
    </w:p>
    <w:p w14:paraId="23B70939" w14:textId="6E826E4D" w:rsidR="00B25B18" w:rsidRPr="00B25B18" w:rsidRDefault="00B25B18" w:rsidP="00B25B18">
      <w:pPr>
        <w:pStyle w:val="ListParagraph"/>
        <w:numPr>
          <w:ilvl w:val="0"/>
          <w:numId w:val="38"/>
        </w:numPr>
        <w:autoSpaceDE w:val="0"/>
        <w:autoSpaceDN w:val="0"/>
        <w:adjustRightInd w:val="0"/>
        <w:spacing w:after="178"/>
        <w:rPr>
          <w:rFonts w:cs="Calibri"/>
          <w:color w:val="000000"/>
        </w:rPr>
      </w:pPr>
      <w:r w:rsidRPr="00B25B18">
        <w:rPr>
          <w:rFonts w:cs="Calibri"/>
          <w:color w:val="000000"/>
        </w:rPr>
        <w:t xml:space="preserve">Act as an ambassador for the organisation in building and maintaining positive stakeholder relationships with the community, donors and supporters. </w:t>
      </w:r>
    </w:p>
    <w:p w14:paraId="558F30AA" w14:textId="2848C399" w:rsidR="00676F71" w:rsidRPr="00B25B18" w:rsidRDefault="00B25B18" w:rsidP="00B25B18">
      <w:pPr>
        <w:pStyle w:val="ListParagraph"/>
        <w:numPr>
          <w:ilvl w:val="0"/>
          <w:numId w:val="38"/>
        </w:numPr>
        <w:autoSpaceDE w:val="0"/>
        <w:autoSpaceDN w:val="0"/>
        <w:adjustRightInd w:val="0"/>
        <w:rPr>
          <w:rFonts w:cs="Calibri"/>
          <w:color w:val="000000"/>
        </w:rPr>
      </w:pPr>
      <w:r w:rsidRPr="00B25B18">
        <w:rPr>
          <w:rFonts w:cs="Calibri"/>
          <w:color w:val="000000"/>
        </w:rPr>
        <w:t>Ensure appropriate administration systems to support an efficient, transparent and accountable fundraising team</w:t>
      </w:r>
      <w:r w:rsidR="00165990" w:rsidRPr="00165990">
        <w:rPr>
          <w:rFonts w:cs="Calibri"/>
          <w:color w:val="000000"/>
        </w:rPr>
        <w:t xml:space="preserve"> </w:t>
      </w:r>
      <w:r w:rsidR="00165990">
        <w:rPr>
          <w:rFonts w:cs="Calibri"/>
          <w:color w:val="000000"/>
        </w:rPr>
        <w:t xml:space="preserve">ensuring accurate reports can be produced at </w:t>
      </w:r>
      <w:proofErr w:type="spellStart"/>
      <w:r w:rsidR="00165990">
        <w:rPr>
          <w:rFonts w:cs="Calibri"/>
          <w:color w:val="000000"/>
        </w:rPr>
        <w:t>anytime</w:t>
      </w:r>
      <w:proofErr w:type="spellEnd"/>
      <w:r w:rsidR="00CF0F75">
        <w:rPr>
          <w:rFonts w:cs="Calibri"/>
          <w:color w:val="000000"/>
        </w:rPr>
        <w:t>.</w:t>
      </w:r>
    </w:p>
    <w:p w14:paraId="5078CCA5" w14:textId="77777777" w:rsidR="00B25B18" w:rsidRPr="00C30335" w:rsidRDefault="00B25B18" w:rsidP="00B25B18">
      <w:pPr>
        <w:spacing w:before="240" w:after="60" w:line="276" w:lineRule="auto"/>
        <w:jc w:val="both"/>
        <w:rPr>
          <w:rFonts w:asciiTheme="minorHAnsi" w:hAnsiTheme="minorHAnsi" w:cstheme="minorHAnsi"/>
          <w:b/>
          <w:sz w:val="22"/>
          <w:szCs w:val="22"/>
        </w:rPr>
      </w:pPr>
      <w:r w:rsidRPr="00C30335">
        <w:rPr>
          <w:rFonts w:asciiTheme="minorHAnsi" w:hAnsiTheme="minorHAnsi" w:cstheme="minorHAnsi"/>
          <w:b/>
          <w:sz w:val="22"/>
          <w:szCs w:val="22"/>
        </w:rPr>
        <w:t>Leadership:</w:t>
      </w:r>
    </w:p>
    <w:p w14:paraId="454FBCF8" w14:textId="77777777" w:rsidR="00B25B18" w:rsidRPr="00652BE3" w:rsidRDefault="00B25B18" w:rsidP="00B25B18">
      <w:pPr>
        <w:pStyle w:val="ListParagraph"/>
        <w:numPr>
          <w:ilvl w:val="0"/>
          <w:numId w:val="37"/>
        </w:numPr>
        <w:autoSpaceDE w:val="0"/>
        <w:autoSpaceDN w:val="0"/>
        <w:adjustRightInd w:val="0"/>
        <w:spacing w:after="176"/>
        <w:rPr>
          <w:rFonts w:cs="Calibri"/>
          <w:color w:val="000000"/>
        </w:rPr>
      </w:pPr>
      <w:r w:rsidRPr="00652BE3">
        <w:rPr>
          <w:rFonts w:cs="Calibri"/>
          <w:color w:val="000000"/>
        </w:rPr>
        <w:t xml:space="preserve">Inspire, motivate, lead and support the Fundraising team to deliver Plunket’s vision, fundraising strategy, and strategic plan through role modelling Plunket’s values and leadership behaviours. </w:t>
      </w:r>
    </w:p>
    <w:p w14:paraId="1F114692" w14:textId="77777777" w:rsidR="00B25B18" w:rsidRPr="00652BE3" w:rsidRDefault="00B25B18" w:rsidP="00B25B18">
      <w:pPr>
        <w:pStyle w:val="ListParagraph"/>
        <w:numPr>
          <w:ilvl w:val="0"/>
          <w:numId w:val="37"/>
        </w:numPr>
        <w:spacing w:before="240" w:after="60"/>
        <w:jc w:val="both"/>
        <w:rPr>
          <w:rFonts w:asciiTheme="minorHAnsi" w:hAnsiTheme="minorHAnsi" w:cstheme="minorHAnsi"/>
          <w:lang w:val="en-US"/>
        </w:rPr>
      </w:pPr>
      <w:r w:rsidRPr="00652BE3">
        <w:rPr>
          <w:rFonts w:cs="Calibri"/>
          <w:color w:val="000000"/>
        </w:rPr>
        <w:t xml:space="preserve">Support the development and implementation of a contemporary, customer-led, forward-facing fundraising mindset and promotion of philanthropy, within the team and throughout the wider team. </w:t>
      </w:r>
    </w:p>
    <w:p w14:paraId="74CD05A9" w14:textId="77777777" w:rsidR="00B25B18" w:rsidRPr="00652BE3" w:rsidRDefault="00B25B18" w:rsidP="00B25B18">
      <w:pPr>
        <w:pStyle w:val="ListParagraph"/>
        <w:numPr>
          <w:ilvl w:val="0"/>
          <w:numId w:val="37"/>
        </w:numPr>
        <w:autoSpaceDE w:val="0"/>
        <w:autoSpaceDN w:val="0"/>
        <w:adjustRightInd w:val="0"/>
        <w:spacing w:after="176"/>
        <w:rPr>
          <w:rFonts w:cs="Calibri"/>
          <w:color w:val="000000"/>
        </w:rPr>
      </w:pPr>
      <w:r w:rsidRPr="00652BE3">
        <w:rPr>
          <w:rFonts w:cs="Calibri"/>
          <w:color w:val="000000"/>
        </w:rPr>
        <w:t xml:space="preserve">Support the capability of the Fundraising team to ensure delivery on the fundraising strategy, continuous performance, engagement and growth, and to support career pathways and aspirations. </w:t>
      </w:r>
    </w:p>
    <w:p w14:paraId="785F0E31" w14:textId="77777777" w:rsidR="00B25B18" w:rsidRPr="00652BE3" w:rsidRDefault="00B25B18" w:rsidP="00B25B18">
      <w:pPr>
        <w:pStyle w:val="ListParagraph"/>
        <w:numPr>
          <w:ilvl w:val="0"/>
          <w:numId w:val="37"/>
        </w:numPr>
        <w:autoSpaceDE w:val="0"/>
        <w:autoSpaceDN w:val="0"/>
        <w:adjustRightInd w:val="0"/>
        <w:spacing w:after="176"/>
        <w:rPr>
          <w:rFonts w:cs="Calibri"/>
          <w:color w:val="000000"/>
        </w:rPr>
      </w:pPr>
      <w:r w:rsidRPr="00652BE3">
        <w:rPr>
          <w:rFonts w:cs="Calibri"/>
          <w:color w:val="000000"/>
        </w:rPr>
        <w:t xml:space="preserve">Plan and manage the annual budget, ensuring the team are successfully operating their delegated cost centre responsibility as appropriate. </w:t>
      </w:r>
    </w:p>
    <w:p w14:paraId="27AA6F33" w14:textId="252E7633" w:rsidR="00B25B18" w:rsidRPr="00B25B18" w:rsidRDefault="00B25B18" w:rsidP="00FD2263">
      <w:pPr>
        <w:pStyle w:val="ListParagraph"/>
        <w:numPr>
          <w:ilvl w:val="0"/>
          <w:numId w:val="37"/>
        </w:numPr>
        <w:autoSpaceDE w:val="0"/>
        <w:autoSpaceDN w:val="0"/>
        <w:adjustRightInd w:val="0"/>
        <w:rPr>
          <w:rFonts w:cs="Calibri"/>
          <w:color w:val="000000"/>
        </w:rPr>
      </w:pPr>
      <w:r w:rsidRPr="00652BE3">
        <w:rPr>
          <w:rFonts w:cs="Calibri"/>
          <w:color w:val="000000"/>
        </w:rPr>
        <w:t xml:space="preserve">Any other projects, initiatives and new work areas appropriate to the role, experience and level of leadership. </w:t>
      </w:r>
    </w:p>
    <w:p w14:paraId="0076D67F" w14:textId="0825A7FE" w:rsidR="00FD2263" w:rsidRDefault="008B53D7" w:rsidP="00FD2263">
      <w:pPr>
        <w:pStyle w:val="Plunketbodycopy"/>
        <w:rPr>
          <w:b/>
          <w:bCs/>
          <w:color w:val="FF0000"/>
        </w:rPr>
      </w:pPr>
      <w:r w:rsidRPr="005B7D98">
        <w:rPr>
          <w:b/>
          <w:bCs/>
        </w:rPr>
        <w:t>Focus On Equity</w:t>
      </w:r>
      <w:r w:rsidRPr="007B7D4F">
        <w:rPr>
          <w:b/>
          <w:bCs/>
          <w:color w:val="FF0000"/>
        </w:rPr>
        <w:t xml:space="preserve"> </w:t>
      </w:r>
    </w:p>
    <w:p w14:paraId="14D4C8C2" w14:textId="77777777" w:rsidR="00FD2263" w:rsidRPr="00FD2263" w:rsidRDefault="008B53D7" w:rsidP="00FD2263">
      <w:pPr>
        <w:pStyle w:val="Plunketbodycopy"/>
        <w:numPr>
          <w:ilvl w:val="0"/>
          <w:numId w:val="40"/>
        </w:numPr>
        <w:rPr>
          <w:b/>
          <w:bCs/>
        </w:rPr>
      </w:pPr>
      <w:r w:rsidRPr="00FD2263">
        <w:rPr>
          <w:rFonts w:cs="Arial"/>
          <w:bCs/>
        </w:rPr>
        <w:t>Works in partnership across Plunket</w:t>
      </w:r>
      <w:r w:rsidRPr="00FD2263">
        <w:rPr>
          <w:rFonts w:cs="Calibri"/>
          <w:noProof/>
        </w:rPr>
        <w:t xml:space="preserve"> to embed Te Tiriti ō Waitangi and pro-equity principles into day to day practice by: </w:t>
      </w:r>
    </w:p>
    <w:p w14:paraId="5824C38E" w14:textId="69C194CC" w:rsidR="00FD2263" w:rsidRPr="00FD2263" w:rsidRDefault="00BE742B" w:rsidP="005E4094">
      <w:pPr>
        <w:pStyle w:val="Plunketbodycopy"/>
        <w:numPr>
          <w:ilvl w:val="1"/>
          <w:numId w:val="40"/>
        </w:numPr>
        <w:ind w:left="851" w:hanging="425"/>
        <w:rPr>
          <w:b/>
          <w:bCs/>
        </w:rPr>
      </w:pPr>
      <w:r w:rsidRPr="00FD2263">
        <w:rPr>
          <w:rFonts w:cs="Calibri"/>
          <w:noProof/>
        </w:rPr>
        <w:t>Demonstrating our organisational values Māia, Māhaki, Tūhono and Manaaki</w:t>
      </w:r>
      <w:r w:rsidR="009B4BC6">
        <w:rPr>
          <w:rFonts w:cs="Calibri"/>
          <w:noProof/>
        </w:rPr>
        <w:t>.</w:t>
      </w:r>
    </w:p>
    <w:p w14:paraId="64F8864B" w14:textId="4276363E" w:rsidR="00FD2263" w:rsidRPr="00FD2263" w:rsidRDefault="00BE742B" w:rsidP="005E4094">
      <w:pPr>
        <w:pStyle w:val="Plunketbodycopy"/>
        <w:numPr>
          <w:ilvl w:val="1"/>
          <w:numId w:val="40"/>
        </w:numPr>
        <w:ind w:left="851" w:hanging="425"/>
        <w:rPr>
          <w:b/>
          <w:bCs/>
        </w:rPr>
      </w:pPr>
      <w:r w:rsidRPr="00FD2263">
        <w:rPr>
          <w:rFonts w:cs="Calibri"/>
          <w:noProof/>
        </w:rPr>
        <w:t xml:space="preserve">Participating fully in all </w:t>
      </w:r>
      <w:r w:rsidR="00575B68" w:rsidRPr="00FD2263">
        <w:rPr>
          <w:rFonts w:cs="Calibri"/>
          <w:noProof/>
        </w:rPr>
        <w:t xml:space="preserve">Māori </w:t>
      </w:r>
      <w:r w:rsidRPr="00FD2263">
        <w:rPr>
          <w:rFonts w:cs="Calibri"/>
          <w:noProof/>
        </w:rPr>
        <w:t>cultural training and development opportunities provided</w:t>
      </w:r>
      <w:r w:rsidR="009B4BC6">
        <w:rPr>
          <w:rFonts w:cs="Calibri"/>
          <w:noProof/>
        </w:rPr>
        <w:t>.</w:t>
      </w:r>
    </w:p>
    <w:p w14:paraId="39CBD042" w14:textId="13829DA1" w:rsidR="0070445E" w:rsidRPr="005E4094" w:rsidRDefault="00BE742B" w:rsidP="00FD2263">
      <w:pPr>
        <w:pStyle w:val="Plunketbodycopy"/>
        <w:numPr>
          <w:ilvl w:val="1"/>
          <w:numId w:val="40"/>
        </w:numPr>
        <w:ind w:left="851" w:hanging="425"/>
        <w:rPr>
          <w:b/>
          <w:bCs/>
        </w:rPr>
      </w:pPr>
      <w:r w:rsidRPr="00FD2263">
        <w:rPr>
          <w:rFonts w:cs="Calibri"/>
          <w:noProof/>
        </w:rPr>
        <w:t>Role modeling culturally appropriate practices and language</w:t>
      </w:r>
      <w:r w:rsidR="009B4BC6">
        <w:rPr>
          <w:rFonts w:cs="Calibri"/>
          <w:noProof/>
        </w:rPr>
        <w:t>.</w:t>
      </w:r>
    </w:p>
    <w:p w14:paraId="3B9AAB20" w14:textId="492F61E8" w:rsidR="00FD2263" w:rsidRPr="005E4094" w:rsidRDefault="008B53D7" w:rsidP="005E4094">
      <w:pPr>
        <w:spacing w:before="240" w:after="60" w:line="276" w:lineRule="auto"/>
        <w:jc w:val="both"/>
        <w:rPr>
          <w:rFonts w:asciiTheme="minorHAnsi" w:hAnsiTheme="minorHAnsi" w:cstheme="minorHAnsi"/>
          <w:b/>
          <w:sz w:val="22"/>
          <w:szCs w:val="22"/>
        </w:rPr>
      </w:pPr>
      <w:r w:rsidRPr="005E4094">
        <w:rPr>
          <w:rFonts w:asciiTheme="minorHAnsi" w:hAnsiTheme="minorHAnsi" w:cstheme="minorHAnsi"/>
          <w:b/>
          <w:sz w:val="22"/>
          <w:szCs w:val="22"/>
        </w:rPr>
        <w:t>Health And Safety</w:t>
      </w:r>
    </w:p>
    <w:p w14:paraId="5D3DB6C5" w14:textId="7A6E587B" w:rsidR="00FD2263" w:rsidRPr="00FD2263" w:rsidRDefault="005A6137" w:rsidP="00FD2263">
      <w:pPr>
        <w:pStyle w:val="Plunketbodycopy"/>
        <w:numPr>
          <w:ilvl w:val="0"/>
          <w:numId w:val="40"/>
        </w:numPr>
        <w:rPr>
          <w:rFonts w:ascii="Calibri" w:eastAsia="Calibri" w:hAnsi="Calibri" w:cs="Calibri"/>
        </w:rPr>
      </w:pPr>
      <w:r w:rsidRPr="00FD2263">
        <w:rPr>
          <w:rFonts w:eastAsia="Cambria"/>
          <w:noProof/>
        </w:rPr>
        <w:t>Manages own personal health and safety at all times and observes health and safety practices in all workplace activities</w:t>
      </w:r>
      <w:r w:rsidR="009B4BC6">
        <w:rPr>
          <w:rFonts w:eastAsia="Cambria"/>
          <w:noProof/>
        </w:rPr>
        <w:t>.</w:t>
      </w:r>
    </w:p>
    <w:p w14:paraId="7B7D3614" w14:textId="76455460" w:rsidR="00FD2263" w:rsidRPr="00FD2263" w:rsidRDefault="005A6137" w:rsidP="00FD2263">
      <w:pPr>
        <w:pStyle w:val="Plunketbodycopy"/>
        <w:numPr>
          <w:ilvl w:val="0"/>
          <w:numId w:val="40"/>
        </w:numPr>
        <w:rPr>
          <w:rFonts w:ascii="Calibri" w:eastAsia="Calibri" w:hAnsi="Calibri" w:cs="Calibri"/>
        </w:rPr>
      </w:pPr>
      <w:r w:rsidRPr="00FD2263">
        <w:rPr>
          <w:rFonts w:eastAsia="Cambria"/>
          <w:noProof/>
        </w:rPr>
        <w:t xml:space="preserve">Understands the responsibility individuals </w:t>
      </w:r>
      <w:r w:rsidR="00AC546D" w:rsidRPr="00FD2263">
        <w:rPr>
          <w:rFonts w:eastAsia="Cambria"/>
          <w:noProof/>
        </w:rPr>
        <w:t>have</w:t>
      </w:r>
      <w:r w:rsidRPr="00FD2263">
        <w:rPr>
          <w:rFonts w:eastAsia="Cambria"/>
          <w:noProof/>
        </w:rPr>
        <w:t xml:space="preserve"> in health and safety</w:t>
      </w:r>
      <w:r w:rsidR="009B4BC6">
        <w:rPr>
          <w:rFonts w:eastAsia="Cambria"/>
          <w:noProof/>
        </w:rPr>
        <w:t>.</w:t>
      </w:r>
    </w:p>
    <w:p w14:paraId="591006D2" w14:textId="5CC2E414" w:rsidR="00FD2263" w:rsidRPr="00FD2263" w:rsidRDefault="005A6137" w:rsidP="00FD2263">
      <w:pPr>
        <w:pStyle w:val="Plunketbodycopy"/>
        <w:numPr>
          <w:ilvl w:val="0"/>
          <w:numId w:val="40"/>
        </w:numPr>
        <w:rPr>
          <w:rFonts w:ascii="Calibri" w:eastAsia="Calibri" w:hAnsi="Calibri" w:cs="Calibri"/>
        </w:rPr>
      </w:pPr>
      <w:r w:rsidRPr="00FD2263">
        <w:rPr>
          <w:rFonts w:eastAsia="Cambria"/>
          <w:noProof/>
        </w:rPr>
        <w:t>Completes relevant training and can demonstrate safety actions in an emergency situation that are specific to the workplace</w:t>
      </w:r>
      <w:r w:rsidR="009B4BC6">
        <w:rPr>
          <w:rFonts w:eastAsia="Cambria"/>
          <w:noProof/>
        </w:rPr>
        <w:t>.</w:t>
      </w:r>
    </w:p>
    <w:p w14:paraId="285B676D" w14:textId="3BB4C130" w:rsidR="00FD2263" w:rsidRPr="00FD2263" w:rsidRDefault="005A6137" w:rsidP="00FD2263">
      <w:pPr>
        <w:pStyle w:val="Plunketbodycopy"/>
        <w:numPr>
          <w:ilvl w:val="0"/>
          <w:numId w:val="40"/>
        </w:numPr>
        <w:rPr>
          <w:rFonts w:ascii="Calibri" w:eastAsia="Calibri" w:hAnsi="Calibri" w:cs="Calibri"/>
        </w:rPr>
      </w:pPr>
      <w:r w:rsidRPr="00FD2263">
        <w:rPr>
          <w:rFonts w:eastAsia="Cambria"/>
          <w:noProof/>
        </w:rPr>
        <w:t>Complies with relevant safety legislation, policies, procedures and safe systems</w:t>
      </w:r>
      <w:r w:rsidR="009B4BC6">
        <w:rPr>
          <w:rFonts w:eastAsia="Cambria"/>
          <w:noProof/>
        </w:rPr>
        <w:t>.</w:t>
      </w:r>
    </w:p>
    <w:p w14:paraId="0356404E" w14:textId="471EC7F4" w:rsidR="00B25B18" w:rsidRPr="0070445E" w:rsidRDefault="005A6137" w:rsidP="0070445E">
      <w:pPr>
        <w:pStyle w:val="Plunketbodycopy"/>
        <w:numPr>
          <w:ilvl w:val="0"/>
          <w:numId w:val="40"/>
        </w:numPr>
        <w:rPr>
          <w:rFonts w:ascii="Calibri" w:eastAsia="Calibri" w:hAnsi="Calibri" w:cs="Calibri"/>
        </w:rPr>
      </w:pPr>
      <w:r w:rsidRPr="00FD2263">
        <w:rPr>
          <w:rFonts w:eastAsia="Cambria"/>
          <w:noProof/>
        </w:rPr>
        <w:t xml:space="preserve">Identifies and reports all incidents, accidents, and near misses in accordance with policy.   </w:t>
      </w:r>
    </w:p>
    <w:p w14:paraId="2E694836" w14:textId="41BCCECC" w:rsidR="007214BA" w:rsidRPr="007214BA" w:rsidRDefault="007214BA" w:rsidP="007214BA">
      <w:pPr>
        <w:spacing w:before="160" w:line="259" w:lineRule="auto"/>
        <w:rPr>
          <w:rFonts w:asciiTheme="minorHAnsi" w:hAnsiTheme="minorHAnsi" w:cstheme="minorHAnsi"/>
          <w:b/>
          <w:bCs/>
          <w:sz w:val="22"/>
          <w:szCs w:val="22"/>
          <w:lang w:val="en-AU"/>
        </w:rPr>
      </w:pPr>
      <w:r w:rsidRPr="007214BA">
        <w:rPr>
          <w:rFonts w:asciiTheme="minorHAnsi" w:hAnsiTheme="minorHAnsi" w:cstheme="minorHAnsi"/>
          <w:b/>
          <w:bCs/>
          <w:sz w:val="22"/>
          <w:szCs w:val="22"/>
          <w:lang w:val="en-AU"/>
        </w:rPr>
        <w:t>Scope of duties</w:t>
      </w:r>
    </w:p>
    <w:p w14:paraId="1CFF989A" w14:textId="07677A7A" w:rsidR="003046DA" w:rsidRPr="00FD2263" w:rsidRDefault="007214BA" w:rsidP="00676F71">
      <w:pPr>
        <w:spacing w:before="160" w:line="259" w:lineRule="auto"/>
        <w:rPr>
          <w:rFonts w:asciiTheme="minorHAnsi" w:hAnsiTheme="minorHAnsi" w:cstheme="minorHAnsi"/>
        </w:rPr>
      </w:pPr>
      <w:r w:rsidRPr="008E27E6">
        <w:rPr>
          <w:rFonts w:asciiTheme="minorHAnsi" w:hAnsiTheme="minorHAnsi" w:cstheme="minorHAnsi"/>
          <w:sz w:val="22"/>
          <w:szCs w:val="22"/>
          <w:lang w:val="en-AU"/>
        </w:rPr>
        <w:t>The job holder is expected to perform such other duties as can reasonably be regarded as incidental to the position description, and such other duties reasonably within their experience and capabilities as may be assigned</w:t>
      </w:r>
      <w:r>
        <w:rPr>
          <w:rFonts w:asciiTheme="minorHAnsi" w:hAnsiTheme="minorHAnsi" w:cstheme="minorHAnsi"/>
          <w:sz w:val="22"/>
          <w:szCs w:val="22"/>
          <w:lang w:val="en-AU"/>
        </w:rPr>
        <w:t xml:space="preserve"> </w:t>
      </w:r>
      <w:r w:rsidRPr="008E27E6">
        <w:rPr>
          <w:rFonts w:asciiTheme="minorHAnsi" w:hAnsiTheme="minorHAnsi" w:cstheme="minorHAnsi"/>
          <w:sz w:val="22"/>
          <w:szCs w:val="22"/>
          <w:lang w:val="en-AU"/>
        </w:rPr>
        <w:t>from time to time</w:t>
      </w:r>
      <w:r>
        <w:rPr>
          <w:rFonts w:asciiTheme="minorHAnsi" w:hAnsiTheme="minorHAnsi" w:cstheme="minorHAnsi"/>
          <w:sz w:val="22"/>
          <w:szCs w:val="22"/>
          <w:lang w:val="en-AU"/>
        </w:rPr>
        <w:t xml:space="preserve"> and </w:t>
      </w:r>
      <w:r w:rsidRPr="008E27E6">
        <w:rPr>
          <w:rFonts w:asciiTheme="minorHAnsi" w:hAnsiTheme="minorHAnsi" w:cstheme="minorHAnsi"/>
          <w:sz w:val="22"/>
          <w:szCs w:val="22"/>
          <w:lang w:val="en-AU"/>
        </w:rPr>
        <w:t>following consultation.</w:t>
      </w:r>
      <w:r w:rsidR="003046DA">
        <w:rPr>
          <w:rFonts w:asciiTheme="minorHAnsi" w:hAnsiTheme="minorHAnsi" w:cstheme="minorHAnsi"/>
          <w:sz w:val="22"/>
          <w:szCs w:val="22"/>
          <w:lang w:val="en-AU"/>
        </w:rPr>
        <w:t xml:space="preserve"> </w:t>
      </w:r>
    </w:p>
    <w:p w14:paraId="4C1BC478" w14:textId="77777777" w:rsidR="00676F71" w:rsidRPr="00B25B18" w:rsidRDefault="00676F71" w:rsidP="00B25B18">
      <w:pPr>
        <w:spacing w:line="360" w:lineRule="auto"/>
        <w:rPr>
          <w:rFonts w:asciiTheme="minorHAnsi" w:hAnsiTheme="minorHAnsi" w:cstheme="minorHAnsi"/>
        </w:rPr>
      </w:pPr>
    </w:p>
    <w:p w14:paraId="3561A69E" w14:textId="77777777" w:rsidR="00EA0CD4" w:rsidRDefault="00EA0CD4">
      <w:r>
        <w:rPr>
          <w:b/>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185BF"/>
        <w:tblLayout w:type="fixed"/>
        <w:tblLook w:val="0000" w:firstRow="0" w:lastRow="0" w:firstColumn="0" w:lastColumn="0" w:noHBand="0" w:noVBand="0"/>
      </w:tblPr>
      <w:tblGrid>
        <w:gridCol w:w="9464"/>
      </w:tblGrid>
      <w:tr w:rsidR="00B97905" w:rsidRPr="00E704CD" w14:paraId="32E2ED92" w14:textId="77777777" w:rsidTr="00A07B50">
        <w:tc>
          <w:tcPr>
            <w:tcW w:w="9464" w:type="dxa"/>
            <w:tcBorders>
              <w:top w:val="nil"/>
              <w:left w:val="nil"/>
              <w:bottom w:val="nil"/>
              <w:right w:val="nil"/>
            </w:tcBorders>
            <w:shd w:val="clear" w:color="auto" w:fill="9185BF"/>
          </w:tcPr>
          <w:p w14:paraId="2E0C8F51" w14:textId="771D2D59" w:rsidR="00B97905" w:rsidRPr="00E704CD" w:rsidRDefault="00B97905" w:rsidP="0001426D">
            <w:pPr>
              <w:pStyle w:val="HeadingStyle2"/>
              <w:spacing w:before="160" w:line="259" w:lineRule="auto"/>
              <w:rPr>
                <w:rFonts w:asciiTheme="minorHAnsi" w:hAnsiTheme="minorHAnsi" w:cstheme="minorHAnsi"/>
                <w:color w:val="FFFFFF" w:themeColor="background1"/>
                <w:sz w:val="28"/>
                <w:szCs w:val="28"/>
              </w:rPr>
            </w:pPr>
            <w:r w:rsidRPr="00E704CD">
              <w:rPr>
                <w:rFonts w:asciiTheme="minorHAnsi" w:hAnsiTheme="minorHAnsi" w:cstheme="minorHAnsi"/>
                <w:color w:val="FFFFFF" w:themeColor="background1"/>
                <w:sz w:val="22"/>
                <w:szCs w:val="22"/>
              </w:rPr>
              <w:lastRenderedPageBreak/>
              <w:br w:type="page"/>
            </w:r>
            <w:r w:rsidRPr="00E704CD">
              <w:rPr>
                <w:rFonts w:asciiTheme="minorHAnsi" w:hAnsiTheme="minorHAnsi" w:cstheme="minorHAnsi"/>
                <w:color w:val="FFFFFF" w:themeColor="background1"/>
                <w:sz w:val="28"/>
                <w:szCs w:val="28"/>
              </w:rPr>
              <w:t>Person Specification</w:t>
            </w:r>
          </w:p>
        </w:tc>
      </w:tr>
    </w:tbl>
    <w:p w14:paraId="379D44BF" w14:textId="77777777" w:rsidR="0070445E" w:rsidRDefault="0070445E" w:rsidP="0070445E">
      <w:pPr>
        <w:autoSpaceDE w:val="0"/>
        <w:autoSpaceDN w:val="0"/>
        <w:adjustRightInd w:val="0"/>
        <w:rPr>
          <w:rFonts w:ascii="Calibri" w:hAnsi="Calibri" w:cs="Calibri"/>
          <w:color w:val="000000"/>
          <w:sz w:val="23"/>
          <w:szCs w:val="23"/>
          <w:lang w:val="en-NZ"/>
        </w:rPr>
      </w:pPr>
    </w:p>
    <w:p w14:paraId="702A10A5" w14:textId="5632B00F" w:rsidR="0070445E" w:rsidRPr="003E2E7E" w:rsidDel="001C7EE0" w:rsidRDefault="0070445E" w:rsidP="003E2E7E">
      <w:pPr>
        <w:spacing w:before="160" w:line="259" w:lineRule="auto"/>
        <w:rPr>
          <w:rFonts w:asciiTheme="minorHAnsi" w:hAnsiTheme="minorHAnsi" w:cstheme="minorHAnsi"/>
          <w:sz w:val="22"/>
          <w:szCs w:val="22"/>
          <w:lang w:val="en-AU"/>
        </w:rPr>
      </w:pPr>
      <w:r w:rsidRPr="7B57A885" w:rsidDel="001C7EE0">
        <w:rPr>
          <w:rFonts w:asciiTheme="minorHAnsi" w:hAnsiTheme="minorHAnsi" w:cstheme="minorBidi"/>
          <w:sz w:val="22"/>
          <w:szCs w:val="22"/>
          <w:lang w:val="en-AU"/>
        </w:rPr>
        <w:t xml:space="preserve">A highly capable, creative and experienced </w:t>
      </w:r>
      <w:r w:rsidR="00AE5DFD" w:rsidRPr="7B57A885">
        <w:rPr>
          <w:rFonts w:asciiTheme="minorHAnsi" w:hAnsiTheme="minorHAnsi" w:cstheme="minorBidi"/>
          <w:sz w:val="22"/>
          <w:szCs w:val="22"/>
          <w:lang w:val="en-AU"/>
        </w:rPr>
        <w:t xml:space="preserve">fundraising </w:t>
      </w:r>
      <w:r w:rsidRPr="7B57A885" w:rsidDel="001C7EE0">
        <w:rPr>
          <w:rFonts w:asciiTheme="minorHAnsi" w:hAnsiTheme="minorHAnsi" w:cstheme="minorBidi"/>
          <w:sz w:val="22"/>
          <w:szCs w:val="22"/>
          <w:lang w:val="en-AU"/>
        </w:rPr>
        <w:t xml:space="preserve">senior leader, with experience leading a fundraising function in a not-for-profit service setting. </w:t>
      </w:r>
    </w:p>
    <w:p w14:paraId="2A921535" w14:textId="5DF95B32" w:rsidR="002913D3" w:rsidRDefault="002913D3" w:rsidP="745B5777">
      <w:pPr>
        <w:spacing w:before="160" w:line="259" w:lineRule="auto"/>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Qualifications and Certifications</w:t>
      </w:r>
    </w:p>
    <w:p w14:paraId="146E920A" w14:textId="58C09A0B" w:rsidR="0070445E" w:rsidRPr="008D629E" w:rsidRDefault="00165990" w:rsidP="005E4094">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T</w:t>
      </w:r>
      <w:r w:rsidR="0070445E" w:rsidRPr="008D629E">
        <w:rPr>
          <w:rFonts w:asciiTheme="minorHAnsi" w:eastAsia="Times New Roman" w:hAnsiTheme="minorHAnsi" w:cstheme="minorHAnsi"/>
          <w:lang w:val="en-AU" w:eastAsia="en-NZ"/>
        </w:rPr>
        <w:t xml:space="preserve">ertiary qualification in marketing, </w:t>
      </w:r>
      <w:r w:rsidR="001D722F" w:rsidRPr="008D629E">
        <w:rPr>
          <w:rFonts w:asciiTheme="minorHAnsi" w:eastAsia="Times New Roman" w:hAnsiTheme="minorHAnsi" w:cstheme="minorHAnsi"/>
          <w:lang w:val="en-AU" w:eastAsia="en-NZ"/>
        </w:rPr>
        <w:t xml:space="preserve">fundraising, </w:t>
      </w:r>
      <w:r w:rsidR="0070445E" w:rsidRPr="008D629E">
        <w:rPr>
          <w:rFonts w:asciiTheme="minorHAnsi" w:eastAsia="Times New Roman" w:hAnsiTheme="minorHAnsi" w:cstheme="minorHAnsi"/>
          <w:lang w:val="en-AU" w:eastAsia="en-NZ"/>
        </w:rPr>
        <w:t xml:space="preserve">business, or </w:t>
      </w:r>
      <w:r w:rsidRPr="008D629E">
        <w:rPr>
          <w:rFonts w:asciiTheme="minorHAnsi" w:eastAsia="Times New Roman" w:hAnsiTheme="minorHAnsi" w:cstheme="minorHAnsi"/>
          <w:lang w:val="en-AU" w:eastAsia="en-NZ"/>
        </w:rPr>
        <w:t xml:space="preserve">other </w:t>
      </w:r>
      <w:r w:rsidR="0070445E" w:rsidRPr="008D629E">
        <w:rPr>
          <w:rFonts w:asciiTheme="minorHAnsi" w:eastAsia="Times New Roman" w:hAnsiTheme="minorHAnsi" w:cstheme="minorHAnsi"/>
          <w:lang w:val="en-AU" w:eastAsia="en-NZ"/>
        </w:rPr>
        <w:t xml:space="preserve">relevant discipline </w:t>
      </w:r>
    </w:p>
    <w:p w14:paraId="0B0240F0" w14:textId="1696FC3D" w:rsidR="00165990" w:rsidRPr="008D629E" w:rsidRDefault="00165990" w:rsidP="005E4094">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 xml:space="preserve">Current full </w:t>
      </w:r>
      <w:proofErr w:type="spellStart"/>
      <w:r w:rsidRPr="008D629E">
        <w:rPr>
          <w:rFonts w:asciiTheme="minorHAnsi" w:eastAsia="Times New Roman" w:hAnsiTheme="minorHAnsi" w:cstheme="minorHAnsi"/>
          <w:lang w:val="en-AU" w:eastAsia="en-NZ"/>
        </w:rPr>
        <w:t>drivers</w:t>
      </w:r>
      <w:proofErr w:type="spellEnd"/>
      <w:r w:rsidRPr="008D629E">
        <w:rPr>
          <w:rFonts w:asciiTheme="minorHAnsi" w:eastAsia="Times New Roman" w:hAnsiTheme="minorHAnsi" w:cstheme="minorHAnsi"/>
          <w:lang w:val="en-AU" w:eastAsia="en-NZ"/>
        </w:rPr>
        <w:t xml:space="preserve"> license </w:t>
      </w:r>
    </w:p>
    <w:p w14:paraId="66A98551" w14:textId="6DACACD0" w:rsidR="00903BA5" w:rsidRPr="0070445E" w:rsidRDefault="00055A0C" w:rsidP="0070445E">
      <w:pPr>
        <w:spacing w:line="360" w:lineRule="auto"/>
        <w:rPr>
          <w:rFonts w:asciiTheme="minorHAnsi" w:eastAsiaTheme="minorHAnsi" w:hAnsiTheme="minorHAnsi" w:cstheme="minorBidi"/>
          <w:sz w:val="22"/>
          <w:szCs w:val="22"/>
          <w:lang w:val="en-AU"/>
        </w:rPr>
      </w:pPr>
      <w:r w:rsidRPr="0070445E">
        <w:rPr>
          <w:rFonts w:asciiTheme="minorHAnsi" w:hAnsiTheme="minorHAnsi" w:cstheme="minorBidi"/>
          <w:b/>
          <w:bCs/>
          <w:color w:val="000000" w:themeColor="text1"/>
          <w:sz w:val="22"/>
          <w:szCs w:val="22"/>
        </w:rPr>
        <w:t xml:space="preserve">Skills and </w:t>
      </w:r>
      <w:r w:rsidR="00A40DEA" w:rsidRPr="0070445E">
        <w:rPr>
          <w:rFonts w:asciiTheme="minorHAnsi" w:hAnsiTheme="minorHAnsi" w:cstheme="minorBidi"/>
          <w:b/>
          <w:bCs/>
          <w:color w:val="000000" w:themeColor="text1"/>
          <w:sz w:val="22"/>
          <w:szCs w:val="22"/>
        </w:rPr>
        <w:t>Experience</w:t>
      </w:r>
    </w:p>
    <w:p w14:paraId="505C35B4" w14:textId="5F3574A0" w:rsidR="00015F94" w:rsidRPr="008D629E" w:rsidRDefault="0070445E" w:rsidP="00022685">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 xml:space="preserve">5+ years’ experience working </w:t>
      </w:r>
      <w:r w:rsidR="00E5009F" w:rsidRPr="008D629E">
        <w:rPr>
          <w:rFonts w:asciiTheme="minorHAnsi" w:eastAsia="Times New Roman" w:hAnsiTheme="minorHAnsi" w:cstheme="minorHAnsi"/>
          <w:lang w:val="en-AU" w:eastAsia="en-NZ"/>
        </w:rPr>
        <w:t>directly</w:t>
      </w:r>
      <w:r w:rsidR="002F7934" w:rsidRPr="008D629E">
        <w:rPr>
          <w:rFonts w:asciiTheme="minorHAnsi" w:eastAsia="Times New Roman" w:hAnsiTheme="minorHAnsi" w:cstheme="minorHAnsi"/>
          <w:lang w:val="en-AU" w:eastAsia="en-NZ"/>
        </w:rPr>
        <w:t xml:space="preserve"> in</w:t>
      </w:r>
      <w:r w:rsidRPr="008D629E">
        <w:rPr>
          <w:rFonts w:asciiTheme="minorHAnsi" w:eastAsia="Times New Roman" w:hAnsiTheme="minorHAnsi" w:cstheme="minorHAnsi"/>
          <w:lang w:val="en-AU" w:eastAsia="en-NZ"/>
        </w:rPr>
        <w:t xml:space="preserve"> fundraising</w:t>
      </w:r>
      <w:r w:rsidR="002F7934" w:rsidRPr="008D629E">
        <w:rPr>
          <w:rFonts w:asciiTheme="minorHAnsi" w:eastAsia="Times New Roman" w:hAnsiTheme="minorHAnsi" w:cstheme="minorHAnsi"/>
          <w:lang w:val="en-AU" w:eastAsia="en-NZ"/>
        </w:rPr>
        <w:t xml:space="preserve"> and</w:t>
      </w:r>
      <w:r w:rsidR="001F0A45" w:rsidRPr="008D629E">
        <w:rPr>
          <w:rFonts w:asciiTheme="minorHAnsi" w:eastAsia="Times New Roman" w:hAnsiTheme="minorHAnsi" w:cstheme="minorHAnsi"/>
          <w:lang w:val="en-AU" w:eastAsia="en-NZ"/>
        </w:rPr>
        <w:t xml:space="preserve"> </w:t>
      </w:r>
      <w:r w:rsidRPr="008D629E">
        <w:rPr>
          <w:rFonts w:asciiTheme="minorHAnsi" w:eastAsia="Times New Roman" w:hAnsiTheme="minorHAnsi" w:cstheme="minorHAnsi"/>
          <w:lang w:val="en-AU" w:eastAsia="en-NZ"/>
        </w:rPr>
        <w:t xml:space="preserve">managing staff across the full fundraising mix. </w:t>
      </w:r>
      <w:r w:rsidR="00E5009F" w:rsidRPr="008D629E">
        <w:rPr>
          <w:rFonts w:asciiTheme="minorHAnsi" w:eastAsia="Times New Roman" w:hAnsiTheme="minorHAnsi" w:cstheme="minorHAnsi"/>
          <w:lang w:val="en-AU" w:eastAsia="en-NZ"/>
        </w:rPr>
        <w:t>Direct experience in one or more of the of the following is required: philanthropy/major gifts, regular giving, digital fundraising, grants or corporate sponsorship.</w:t>
      </w:r>
    </w:p>
    <w:p w14:paraId="2649C638" w14:textId="6D2BBABB" w:rsidR="005C1012" w:rsidRPr="008D629E" w:rsidRDefault="004D3E69" w:rsidP="00022685">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 xml:space="preserve">Strong track record of leading teams on insights-driven and </w:t>
      </w:r>
      <w:proofErr w:type="gramStart"/>
      <w:r w:rsidRPr="008D629E">
        <w:rPr>
          <w:rFonts w:asciiTheme="minorHAnsi" w:eastAsia="Times New Roman" w:hAnsiTheme="minorHAnsi" w:cstheme="minorHAnsi"/>
          <w:lang w:val="en-AU" w:eastAsia="en-NZ"/>
        </w:rPr>
        <w:t>long term</w:t>
      </w:r>
      <w:proofErr w:type="gramEnd"/>
      <w:r w:rsidRPr="008D629E">
        <w:rPr>
          <w:rFonts w:asciiTheme="minorHAnsi" w:eastAsia="Times New Roman" w:hAnsiTheme="minorHAnsi" w:cstheme="minorHAnsi"/>
          <w:lang w:val="en-AU" w:eastAsia="en-NZ"/>
        </w:rPr>
        <w:t xml:space="preserve"> value approaches for a diverse </w:t>
      </w:r>
      <w:r w:rsidR="00015F94" w:rsidRPr="008D629E">
        <w:rPr>
          <w:rFonts w:asciiTheme="minorHAnsi" w:eastAsia="Times New Roman" w:hAnsiTheme="minorHAnsi" w:cstheme="minorHAnsi"/>
          <w:lang w:val="en-AU" w:eastAsia="en-NZ"/>
        </w:rPr>
        <w:t xml:space="preserve">strategic </w:t>
      </w:r>
      <w:r w:rsidRPr="008D629E">
        <w:rPr>
          <w:rFonts w:asciiTheme="minorHAnsi" w:eastAsia="Times New Roman" w:hAnsiTheme="minorHAnsi" w:cstheme="minorHAnsi"/>
          <w:lang w:val="en-AU" w:eastAsia="en-NZ"/>
        </w:rPr>
        <w:t>fundraising programme</w:t>
      </w:r>
    </w:p>
    <w:p w14:paraId="7790BB34" w14:textId="080B97CC" w:rsidR="00015F94" w:rsidRPr="008D629E" w:rsidRDefault="00015F94" w:rsidP="00015F94">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 xml:space="preserve">Working knowledge of the fundraising environment and of a range of techniques and disciplines which will support the </w:t>
      </w:r>
      <w:proofErr w:type="gramStart"/>
      <w:r w:rsidRPr="008D629E">
        <w:rPr>
          <w:rFonts w:asciiTheme="minorHAnsi" w:eastAsia="Times New Roman" w:hAnsiTheme="minorHAnsi" w:cstheme="minorHAnsi"/>
          <w:lang w:val="en-AU" w:eastAsia="en-NZ"/>
        </w:rPr>
        <w:t>cost effective</w:t>
      </w:r>
      <w:proofErr w:type="gramEnd"/>
      <w:r w:rsidRPr="008D629E">
        <w:rPr>
          <w:rFonts w:asciiTheme="minorHAnsi" w:eastAsia="Times New Roman" w:hAnsiTheme="minorHAnsi" w:cstheme="minorHAnsi"/>
          <w:lang w:val="en-AU" w:eastAsia="en-NZ"/>
        </w:rPr>
        <w:t xml:space="preserve"> generation of income</w:t>
      </w:r>
    </w:p>
    <w:p w14:paraId="4A6B3D51" w14:textId="5387A0A6" w:rsidR="00015F94" w:rsidRPr="008D629E" w:rsidRDefault="00015F94" w:rsidP="00015F94">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Experience identifying, developing and maximising new business opportunities across corporate and NGO/NFP sectors</w:t>
      </w:r>
    </w:p>
    <w:p w14:paraId="76A06729" w14:textId="1239B1EB" w:rsidR="00FF33F5" w:rsidRPr="008D629E" w:rsidRDefault="001C7EE0" w:rsidP="00FF33F5">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Outstanding verbal and written communication skills.</w:t>
      </w:r>
    </w:p>
    <w:p w14:paraId="24C65A3C" w14:textId="0117518E" w:rsidR="00FF33F5" w:rsidRPr="008D629E" w:rsidRDefault="00FF33F5" w:rsidP="00744616">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Demonstrated experience in managing multiple deadlines and priorities.</w:t>
      </w:r>
    </w:p>
    <w:p w14:paraId="6F69133B" w14:textId="68807182" w:rsidR="00FF33F5" w:rsidRPr="008D629E" w:rsidRDefault="00FF33F5" w:rsidP="00FF33F5">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Demonstrates a good understanding of the health and/or social service, not-for-profit sector.</w:t>
      </w:r>
    </w:p>
    <w:p w14:paraId="3917590E" w14:textId="68888184" w:rsidR="001D722F" w:rsidRPr="008D629E" w:rsidDel="001C7EE0" w:rsidRDefault="001D722F" w:rsidP="005E4094">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sidDel="001C7EE0">
        <w:rPr>
          <w:rFonts w:asciiTheme="minorHAnsi" w:eastAsia="Times New Roman" w:hAnsiTheme="minorHAnsi" w:cstheme="minorHAnsi"/>
          <w:lang w:val="en-AU" w:eastAsia="en-NZ"/>
        </w:rPr>
        <w:t>Demonstratable track record of leading strategic fundraising programmes</w:t>
      </w:r>
    </w:p>
    <w:p w14:paraId="5C7AF7E7" w14:textId="3CF9D432" w:rsidR="0070445E" w:rsidRPr="008D629E" w:rsidRDefault="002B3250" w:rsidP="4F48CE10">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Proven ability to establish and maintain strong working relationships with a range of</w:t>
      </w:r>
      <w:r w:rsidR="00FF33F5" w:rsidRPr="008D629E">
        <w:rPr>
          <w:rFonts w:asciiTheme="minorHAnsi" w:eastAsia="Times New Roman" w:hAnsiTheme="minorHAnsi" w:cstheme="minorHAnsi"/>
          <w:lang w:val="en-AU" w:eastAsia="en-NZ"/>
        </w:rPr>
        <w:t xml:space="preserve"> senior</w:t>
      </w:r>
      <w:r w:rsidRPr="008D629E">
        <w:rPr>
          <w:rFonts w:asciiTheme="minorHAnsi" w:eastAsia="Times New Roman" w:hAnsiTheme="minorHAnsi" w:cstheme="minorHAnsi"/>
          <w:lang w:val="en-AU" w:eastAsia="en-NZ"/>
        </w:rPr>
        <w:t xml:space="preserve"> internal and external stakeholders</w:t>
      </w:r>
      <w:r w:rsidR="009B4BC6" w:rsidRPr="008D629E">
        <w:rPr>
          <w:rFonts w:asciiTheme="minorHAnsi" w:eastAsia="Times New Roman" w:hAnsiTheme="minorHAnsi" w:cstheme="minorHAnsi"/>
          <w:lang w:val="en-AU" w:eastAsia="en-NZ"/>
        </w:rPr>
        <w:t>.</w:t>
      </w:r>
    </w:p>
    <w:p w14:paraId="416B94BE" w14:textId="5379FC89" w:rsidR="0070445E" w:rsidRPr="008D629E" w:rsidRDefault="002B3250" w:rsidP="005E4094">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 xml:space="preserve">Experience </w:t>
      </w:r>
      <w:r w:rsidR="00022685" w:rsidRPr="008D629E">
        <w:rPr>
          <w:rFonts w:asciiTheme="minorHAnsi" w:eastAsia="Times New Roman" w:hAnsiTheme="minorHAnsi" w:cstheme="minorHAnsi"/>
          <w:lang w:val="en-AU" w:eastAsia="en-NZ"/>
        </w:rPr>
        <w:t>working employee at</w:t>
      </w:r>
      <w:r w:rsidRPr="008D629E">
        <w:rPr>
          <w:rFonts w:asciiTheme="minorHAnsi" w:eastAsia="Times New Roman" w:hAnsiTheme="minorHAnsi" w:cstheme="minorHAnsi"/>
          <w:lang w:val="en-AU" w:eastAsia="en-NZ"/>
        </w:rPr>
        <w:t xml:space="preserve"> all levels within an organisation but particularly senior levels</w:t>
      </w:r>
      <w:r w:rsidR="0070445E" w:rsidRPr="008D629E">
        <w:rPr>
          <w:rFonts w:asciiTheme="minorHAnsi" w:eastAsia="Times New Roman" w:hAnsiTheme="minorHAnsi" w:cstheme="minorHAnsi"/>
          <w:lang w:val="en-AU" w:eastAsia="en-NZ"/>
        </w:rPr>
        <w:t>.</w:t>
      </w:r>
    </w:p>
    <w:p w14:paraId="0969B763" w14:textId="37AD0291" w:rsidR="0070445E" w:rsidRPr="005E4094" w:rsidRDefault="002B3250" w:rsidP="005E4094">
      <w:pPr>
        <w:pStyle w:val="ListParagraph"/>
        <w:numPr>
          <w:ilvl w:val="0"/>
          <w:numId w:val="42"/>
        </w:numPr>
        <w:autoSpaceDE w:val="0"/>
        <w:autoSpaceDN w:val="0"/>
        <w:adjustRightInd w:val="0"/>
        <w:rPr>
          <w:rFonts w:cs="Calibri"/>
          <w:color w:val="000000" w:themeColor="text1"/>
        </w:rPr>
      </w:pPr>
      <w:r w:rsidRPr="008D629E">
        <w:rPr>
          <w:rFonts w:asciiTheme="minorHAnsi" w:eastAsia="Times New Roman" w:hAnsiTheme="minorHAnsi" w:cstheme="minorHAnsi"/>
          <w:lang w:val="en-AU" w:eastAsia="en-NZ"/>
        </w:rPr>
        <w:t>Financial and budgetary management skills</w:t>
      </w:r>
      <w:r w:rsidR="0070445E" w:rsidRPr="005E4094">
        <w:rPr>
          <w:rFonts w:cs="Calibri"/>
          <w:color w:val="000000" w:themeColor="text1"/>
        </w:rPr>
        <w:t>.</w:t>
      </w:r>
    </w:p>
    <w:p w14:paraId="3DB4663A" w14:textId="4CC2A665" w:rsidR="001D1039" w:rsidRDefault="001D1039" w:rsidP="008B53D7">
      <w:pPr>
        <w:rPr>
          <w:i/>
          <w:iCs/>
          <w:color w:val="FF0000"/>
          <w:lang w:val="en-US"/>
        </w:rPr>
      </w:pPr>
    </w:p>
    <w:p w14:paraId="02BB0163" w14:textId="77777777" w:rsidR="001C7EE0" w:rsidRDefault="001C7EE0">
      <w:pPr>
        <w:rPr>
          <w:rFonts w:asciiTheme="minorHAnsi" w:hAnsiTheme="minorHAnsi" w:cstheme="minorBidi"/>
          <w:b/>
          <w:bCs/>
          <w:color w:val="000000" w:themeColor="text1"/>
          <w:sz w:val="22"/>
          <w:szCs w:val="22"/>
        </w:rPr>
      </w:pPr>
      <w:r w:rsidRPr="00744616">
        <w:rPr>
          <w:rFonts w:asciiTheme="minorHAnsi" w:hAnsiTheme="minorHAnsi" w:cstheme="minorBidi"/>
          <w:b/>
          <w:bCs/>
          <w:color w:val="000000" w:themeColor="text1"/>
          <w:sz w:val="22"/>
          <w:szCs w:val="22"/>
        </w:rPr>
        <w:t>Other</w:t>
      </w:r>
    </w:p>
    <w:p w14:paraId="2DCB24A8" w14:textId="0CA848D6" w:rsidR="005E4094" w:rsidRPr="008D629E" w:rsidRDefault="00FF33F5" w:rsidP="008D629E">
      <w:pPr>
        <w:pStyle w:val="ListParagraph"/>
        <w:numPr>
          <w:ilvl w:val="0"/>
          <w:numId w:val="42"/>
        </w:numPr>
        <w:autoSpaceDE w:val="0"/>
        <w:autoSpaceDN w:val="0"/>
        <w:adjustRightInd w:val="0"/>
        <w:rPr>
          <w:rFonts w:asciiTheme="minorHAnsi" w:eastAsia="Times New Roman" w:hAnsiTheme="minorHAnsi" w:cstheme="minorHAnsi"/>
          <w:lang w:val="en-AU" w:eastAsia="en-NZ"/>
        </w:rPr>
      </w:pPr>
      <w:r w:rsidRPr="008D629E">
        <w:rPr>
          <w:rFonts w:asciiTheme="minorHAnsi" w:eastAsia="Times New Roman" w:hAnsiTheme="minorHAnsi" w:cstheme="minorHAnsi"/>
          <w:lang w:val="en-AU" w:eastAsia="en-NZ"/>
        </w:rPr>
        <w:t xml:space="preserve">Due to the nature of this position, work will require flexible hours and may from time to time require work in the weekend or evenings to </w:t>
      </w:r>
      <w:r w:rsidR="005C1012" w:rsidRPr="008D629E">
        <w:rPr>
          <w:rFonts w:asciiTheme="minorHAnsi" w:eastAsia="Times New Roman" w:hAnsiTheme="minorHAnsi" w:cstheme="minorHAnsi"/>
          <w:lang w:val="en-AU" w:eastAsia="en-NZ"/>
        </w:rPr>
        <w:t xml:space="preserve">meet operational needs </w:t>
      </w:r>
    </w:p>
    <w:p w14:paraId="0B01542E" w14:textId="458CE21F" w:rsidR="005C1012" w:rsidRPr="00FB7822" w:rsidRDefault="005C1012" w:rsidP="008D629E">
      <w:pPr>
        <w:pStyle w:val="ListParagraph"/>
        <w:numPr>
          <w:ilvl w:val="0"/>
          <w:numId w:val="42"/>
        </w:numPr>
        <w:autoSpaceDE w:val="0"/>
        <w:autoSpaceDN w:val="0"/>
        <w:adjustRightInd w:val="0"/>
        <w:rPr>
          <w:rFonts w:asciiTheme="minorHAnsi" w:hAnsiTheme="minorHAnsi"/>
          <w:lang w:val="en-AU"/>
        </w:rPr>
      </w:pPr>
      <w:r>
        <w:rPr>
          <w:rFonts w:asciiTheme="minorHAnsi" w:hAnsiTheme="minorHAnsi"/>
          <w:lang w:val="en-AU"/>
        </w:rPr>
        <w:t>T</w:t>
      </w:r>
      <w:r w:rsidRPr="00FB7822">
        <w:rPr>
          <w:rFonts w:asciiTheme="minorHAnsi" w:hAnsiTheme="minorHAnsi"/>
          <w:lang w:val="en-AU"/>
        </w:rPr>
        <w:t xml:space="preserve">here will be a need to </w:t>
      </w:r>
      <w:r>
        <w:rPr>
          <w:rFonts w:asciiTheme="minorHAnsi" w:hAnsiTheme="minorHAnsi"/>
          <w:lang w:val="en-AU"/>
        </w:rPr>
        <w:t>travel to meet major donors, grant providers and partners</w:t>
      </w:r>
    </w:p>
    <w:p w14:paraId="6E42410D" w14:textId="77777777" w:rsidR="00FF33F5" w:rsidRDefault="00FF33F5" w:rsidP="001C7EE0"/>
    <w:p w14:paraId="15D8167F" w14:textId="77777777" w:rsidR="00EB7DAA" w:rsidRPr="00585641" w:rsidRDefault="00EB7DAA" w:rsidP="00EB7DAA">
      <w:pPr>
        <w:numPr>
          <w:ilvl w:val="12"/>
          <w:numId w:val="0"/>
        </w:numPr>
        <w:tabs>
          <w:tab w:val="left" w:pos="720"/>
          <w:tab w:val="center" w:pos="4320"/>
          <w:tab w:val="right" w:pos="8640"/>
        </w:tabs>
        <w:rPr>
          <w:rFonts w:asciiTheme="minorHAnsi" w:hAnsiTheme="minorHAnsi" w:cstheme="minorHAnsi"/>
          <w:sz w:val="22"/>
          <w:szCs w:val="22"/>
          <w:lang w:eastAsia="en-US"/>
        </w:rPr>
      </w:pPr>
      <w:r w:rsidRPr="00585641">
        <w:rPr>
          <w:rFonts w:asciiTheme="minorHAnsi" w:hAnsiTheme="minorHAnsi" w:cstheme="minorHAnsi"/>
          <w:sz w:val="22"/>
          <w:szCs w:val="22"/>
          <w:lang w:eastAsia="en-US"/>
        </w:rPr>
        <w:t>I have read and understood the above position description and accept all the above responsibilities incorporated herein.</w:t>
      </w:r>
    </w:p>
    <w:p w14:paraId="1DE3C887" w14:textId="77777777" w:rsidR="00EB7DAA" w:rsidRPr="00585641" w:rsidRDefault="00EB7DAA" w:rsidP="00EB7DAA">
      <w:pPr>
        <w:numPr>
          <w:ilvl w:val="12"/>
          <w:numId w:val="0"/>
        </w:numPr>
        <w:tabs>
          <w:tab w:val="left" w:pos="720"/>
          <w:tab w:val="center" w:pos="4320"/>
          <w:tab w:val="right" w:pos="8640"/>
        </w:tabs>
        <w:rPr>
          <w:rFonts w:asciiTheme="minorHAnsi" w:hAnsiTheme="minorHAnsi" w:cstheme="minorHAnsi"/>
          <w:sz w:val="22"/>
          <w:szCs w:val="22"/>
          <w:lang w:eastAsia="en-US"/>
        </w:rPr>
      </w:pPr>
    </w:p>
    <w:p w14:paraId="469093F9" w14:textId="77777777" w:rsidR="00EB7DAA" w:rsidRPr="00585641" w:rsidRDefault="00EB7DAA" w:rsidP="00EB7DAA">
      <w:pPr>
        <w:spacing w:before="120"/>
        <w:rPr>
          <w:rFonts w:asciiTheme="minorHAnsi" w:hAnsiTheme="minorHAnsi" w:cstheme="minorHAnsi"/>
          <w:sz w:val="22"/>
          <w:szCs w:val="22"/>
          <w:lang w:eastAsia="en-US"/>
        </w:rPr>
      </w:pPr>
      <w:r w:rsidRPr="0B448DCD">
        <w:rPr>
          <w:rFonts w:asciiTheme="minorHAnsi" w:hAnsiTheme="minorHAnsi" w:cstheme="minorBidi"/>
          <w:sz w:val="22"/>
          <w:szCs w:val="22"/>
          <w:lang w:eastAsia="en-US"/>
        </w:rPr>
        <w:t>_________________________________</w:t>
      </w:r>
      <w:r>
        <w:tab/>
      </w:r>
      <w:r>
        <w:tab/>
      </w:r>
      <w:r w:rsidRPr="0B448DCD">
        <w:rPr>
          <w:rFonts w:asciiTheme="minorHAnsi" w:hAnsiTheme="minorHAnsi" w:cstheme="minorBidi"/>
          <w:sz w:val="22"/>
          <w:szCs w:val="22"/>
          <w:lang w:eastAsia="en-US"/>
        </w:rPr>
        <w:t>___________________________</w:t>
      </w:r>
      <w:r>
        <w:tab/>
      </w:r>
      <w:r>
        <w:tab/>
      </w:r>
    </w:p>
    <w:p w14:paraId="33898263" w14:textId="77777777" w:rsidR="00EB7DAA" w:rsidRPr="00585641" w:rsidRDefault="00EB7DAA" w:rsidP="00EB7DAA">
      <w:pPr>
        <w:spacing w:before="120" w:line="259" w:lineRule="auto"/>
        <w:rPr>
          <w:rFonts w:asciiTheme="minorHAnsi" w:hAnsiTheme="minorHAnsi" w:cstheme="minorBidi"/>
          <w:sz w:val="22"/>
          <w:szCs w:val="22"/>
          <w:lang w:eastAsia="en-US"/>
        </w:rPr>
      </w:pPr>
      <w:r w:rsidRPr="0B448DCD">
        <w:rPr>
          <w:rFonts w:asciiTheme="minorHAnsi" w:hAnsiTheme="minorHAnsi" w:cstheme="minorBidi"/>
          <w:sz w:val="22"/>
          <w:szCs w:val="22"/>
          <w:lang w:eastAsia="en-US"/>
        </w:rPr>
        <w:t>Role title</w:t>
      </w:r>
      <w:r>
        <w:tab/>
      </w:r>
      <w:r>
        <w:tab/>
      </w:r>
      <w:r>
        <w:tab/>
      </w:r>
      <w:r>
        <w:tab/>
      </w:r>
      <w:r>
        <w:tab/>
      </w:r>
      <w:r>
        <w:tab/>
      </w:r>
      <w:r w:rsidRPr="0B448DCD">
        <w:rPr>
          <w:rFonts w:asciiTheme="minorHAnsi" w:hAnsiTheme="minorHAnsi" w:cstheme="minorBidi"/>
          <w:sz w:val="22"/>
          <w:szCs w:val="22"/>
          <w:lang w:eastAsia="en-US"/>
        </w:rPr>
        <w:t xml:space="preserve">Date </w:t>
      </w:r>
    </w:p>
    <w:p w14:paraId="3D5BDC04" w14:textId="77777777" w:rsidR="00EB7DAA" w:rsidRPr="00585641" w:rsidRDefault="00EB7DAA" w:rsidP="00EB7DAA">
      <w:pPr>
        <w:spacing w:before="120"/>
        <w:rPr>
          <w:rFonts w:asciiTheme="minorHAnsi" w:hAnsiTheme="minorHAnsi" w:cstheme="minorHAnsi"/>
          <w:sz w:val="22"/>
          <w:szCs w:val="22"/>
          <w:lang w:eastAsia="en-US"/>
        </w:rPr>
      </w:pPr>
    </w:p>
    <w:p w14:paraId="08146D4F" w14:textId="77777777" w:rsidR="00EB7DAA" w:rsidRPr="00585641" w:rsidRDefault="00EB7DAA" w:rsidP="00EB7DAA">
      <w:pPr>
        <w:spacing w:before="120"/>
        <w:rPr>
          <w:rFonts w:asciiTheme="minorHAnsi" w:hAnsiTheme="minorHAnsi" w:cstheme="minorHAnsi"/>
          <w:sz w:val="22"/>
          <w:szCs w:val="22"/>
          <w:lang w:eastAsia="en-US"/>
        </w:rPr>
      </w:pP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t>__________________________________</w:t>
      </w:r>
      <w:r w:rsidRPr="00585641">
        <w:rPr>
          <w:rFonts w:asciiTheme="minorHAnsi" w:hAnsiTheme="minorHAnsi" w:cstheme="minorHAnsi"/>
          <w:sz w:val="22"/>
          <w:szCs w:val="22"/>
          <w:lang w:eastAsia="en-US"/>
        </w:rPr>
        <w:tab/>
      </w:r>
      <w:r w:rsidRPr="00585641">
        <w:rPr>
          <w:rFonts w:asciiTheme="minorHAnsi" w:hAnsiTheme="minorHAnsi" w:cstheme="minorHAnsi"/>
          <w:sz w:val="22"/>
          <w:szCs w:val="22"/>
          <w:lang w:eastAsia="en-US"/>
        </w:rPr>
        <w:tab/>
        <w:t>____________________________</w:t>
      </w:r>
    </w:p>
    <w:p w14:paraId="12B219BD" w14:textId="77777777" w:rsidR="00EB7DAA" w:rsidRPr="00585641" w:rsidRDefault="00EB7DAA" w:rsidP="00EB7DAA">
      <w:pPr>
        <w:jc w:val="both"/>
        <w:rPr>
          <w:rFonts w:asciiTheme="minorHAnsi" w:hAnsiTheme="minorHAnsi" w:cstheme="minorBidi"/>
          <w:sz w:val="22"/>
          <w:szCs w:val="22"/>
          <w:lang w:val="en-AU" w:eastAsia="en-US"/>
        </w:rPr>
      </w:pPr>
    </w:p>
    <w:p w14:paraId="3F9B4B74" w14:textId="36320C15" w:rsidR="00EA0CD4" w:rsidRDefault="00EB7DAA" w:rsidP="00EB7DAA">
      <w:pPr>
        <w:spacing w:line="259" w:lineRule="auto"/>
        <w:jc w:val="both"/>
      </w:pPr>
      <w:r w:rsidRPr="0B448DCD">
        <w:rPr>
          <w:rFonts w:asciiTheme="minorHAnsi" w:hAnsiTheme="minorHAnsi" w:cstheme="minorBidi"/>
          <w:sz w:val="22"/>
          <w:szCs w:val="22"/>
          <w:lang w:val="en-AU" w:eastAsia="en-US"/>
        </w:rPr>
        <w:t>Manager role</w:t>
      </w:r>
      <w:r>
        <w:tab/>
      </w:r>
      <w:r>
        <w:tab/>
      </w:r>
      <w:r>
        <w:tab/>
      </w:r>
      <w:r>
        <w:tab/>
      </w:r>
      <w:r>
        <w:tab/>
      </w:r>
      <w:r>
        <w:tab/>
      </w:r>
      <w:r w:rsidRPr="0B448DCD">
        <w:rPr>
          <w:rFonts w:asciiTheme="minorHAnsi" w:hAnsiTheme="minorHAnsi" w:cstheme="minorBidi"/>
          <w:sz w:val="22"/>
          <w:szCs w:val="22"/>
          <w:lang w:val="en-AU" w:eastAsia="en-US"/>
        </w:rPr>
        <w:t xml:space="preserve">Date </w:t>
      </w:r>
    </w:p>
    <w:p w14:paraId="31108EB3" w14:textId="633F3A53" w:rsidR="00D60D6A" w:rsidRDefault="00D60D6A">
      <w:pPr>
        <w:rPr>
          <w:rFonts w:ascii="Calibri" w:eastAsia="Cambria" w:hAnsi="Calibri" w:cstheme="minorHAnsi"/>
          <w:b/>
          <w:bCs/>
          <w:noProof/>
          <w:color w:val="000000"/>
          <w:sz w:val="22"/>
          <w:szCs w:val="22"/>
          <w:lang w:val="en-NZ" w:eastAsia="en-US"/>
        </w:rPr>
      </w:pPr>
    </w:p>
    <w:sectPr w:rsidR="00D60D6A" w:rsidSect="00FF281E">
      <w:footerReference w:type="even" r:id="rId11"/>
      <w:footerReference w:type="default" r:id="rId12"/>
      <w:headerReference w:type="first" r:id="rId13"/>
      <w:footerReference w:type="first" r:id="rId14"/>
      <w:pgSz w:w="11907" w:h="16840" w:code="9"/>
      <w:pgMar w:top="1418" w:right="1134"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24BD" w14:textId="77777777" w:rsidR="00D47B78" w:rsidRDefault="00D47B78">
      <w:r>
        <w:separator/>
      </w:r>
    </w:p>
  </w:endnote>
  <w:endnote w:type="continuationSeparator" w:id="0">
    <w:p w14:paraId="6C30BEAD" w14:textId="77777777" w:rsidR="00D47B78" w:rsidRDefault="00D47B78">
      <w:r>
        <w:continuationSeparator/>
      </w:r>
    </w:p>
  </w:endnote>
  <w:endnote w:type="continuationNotice" w:id="1">
    <w:p w14:paraId="6B20A29D" w14:textId="77777777" w:rsidR="00D47B78" w:rsidRDefault="00D4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4F75" w14:textId="77777777" w:rsidR="00FD66EF" w:rsidRDefault="00FD6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4172528" w14:textId="77777777" w:rsidR="00FD66EF" w:rsidRDefault="00FD6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6F92782" w14:textId="77777777" w:rsidR="00FD66EF" w:rsidRDefault="00FD6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843920"/>
      <w:docPartObj>
        <w:docPartGallery w:val="Page Numbers (Bottom of Page)"/>
        <w:docPartUnique/>
      </w:docPartObj>
    </w:sdtPr>
    <w:sdtEndPr/>
    <w:sdtContent>
      <w:p w14:paraId="3F4854E2" w14:textId="77777777" w:rsidR="00FD66EF" w:rsidRDefault="00FD66EF">
        <w:pPr>
          <w:pStyle w:val="Footer"/>
          <w:jc w:val="right"/>
          <w:rPr>
            <w:rFonts w:asciiTheme="minorHAnsi" w:hAnsiTheme="minorHAnsi"/>
            <w:sz w:val="16"/>
            <w:szCs w:val="16"/>
          </w:rPr>
        </w:pPr>
        <w:r w:rsidRPr="00F64ADB">
          <w:rPr>
            <w:rFonts w:asciiTheme="minorHAnsi" w:hAnsiTheme="minorHAnsi"/>
            <w:color w:val="2B579A"/>
            <w:sz w:val="16"/>
            <w:szCs w:val="16"/>
            <w:shd w:val="clear" w:color="auto" w:fill="E6E6E6"/>
          </w:rPr>
          <w:fldChar w:fldCharType="begin"/>
        </w:r>
        <w:r w:rsidRPr="00F64ADB">
          <w:rPr>
            <w:rFonts w:asciiTheme="minorHAnsi" w:hAnsiTheme="minorHAnsi"/>
            <w:sz w:val="16"/>
            <w:szCs w:val="16"/>
          </w:rPr>
          <w:instrText xml:space="preserve"> PAGE   \* MERGEFORMAT </w:instrText>
        </w:r>
        <w:r w:rsidRPr="00F64ADB">
          <w:rPr>
            <w:rFonts w:asciiTheme="minorHAnsi" w:hAnsiTheme="minorHAnsi"/>
            <w:color w:val="2B579A"/>
            <w:sz w:val="16"/>
            <w:szCs w:val="16"/>
            <w:shd w:val="clear" w:color="auto" w:fill="E6E6E6"/>
          </w:rPr>
          <w:fldChar w:fldCharType="separate"/>
        </w:r>
        <w:r w:rsidR="006B017C">
          <w:rPr>
            <w:rFonts w:asciiTheme="minorHAnsi" w:hAnsiTheme="minorHAnsi"/>
            <w:noProof/>
            <w:sz w:val="16"/>
            <w:szCs w:val="16"/>
          </w:rPr>
          <w:t>4</w:t>
        </w:r>
        <w:r w:rsidRPr="00F64ADB">
          <w:rPr>
            <w:rFonts w:asciiTheme="minorHAnsi" w:hAnsiTheme="minorHAnsi"/>
            <w:color w:val="2B579A"/>
            <w:sz w:val="16"/>
            <w:szCs w:val="16"/>
            <w:shd w:val="clear" w:color="auto" w:fill="E6E6E6"/>
          </w:rPr>
          <w:fldChar w:fldCharType="end"/>
        </w:r>
      </w:p>
      <w:p w14:paraId="54ED46CE" w14:textId="77777777" w:rsidR="00FD66EF" w:rsidRDefault="00EB7DAA" w:rsidP="00F64ADB">
        <w:pPr>
          <w:pStyle w:val="Footer"/>
          <w:jc w:val="left"/>
        </w:pPr>
      </w:p>
    </w:sdtContent>
  </w:sdt>
  <w:p w14:paraId="2DC22B79" w14:textId="77777777" w:rsidR="00FD66EF" w:rsidRDefault="00FD66EF">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48E" w14:textId="77777777" w:rsidR="00606FFA" w:rsidRDefault="00606FFA">
    <w:pPr>
      <w:pStyle w:val="Footer"/>
    </w:pPr>
    <w:r>
      <w:rPr>
        <w:noProof/>
        <w:color w:val="2B579A"/>
        <w:shd w:val="clear" w:color="auto" w:fill="E6E6E6"/>
        <w:lang w:val="en-NZ"/>
      </w:rPr>
      <w:drawing>
        <wp:anchor distT="0" distB="0" distL="114300" distR="114300" simplePos="0" relativeHeight="251658242" behindDoc="1" locked="0" layoutInCell="1" allowOverlap="1" wp14:anchorId="6CACDCA9" wp14:editId="3E9A32A2">
          <wp:simplePos x="0" y="0"/>
          <wp:positionH relativeFrom="page">
            <wp:posOffset>4137025</wp:posOffset>
          </wp:positionH>
          <wp:positionV relativeFrom="page">
            <wp:posOffset>10304780</wp:posOffset>
          </wp:positionV>
          <wp:extent cx="3150000" cy="216000"/>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tretch>
                    <a:fillRect/>
                  </a:stretch>
                </pic:blipFill>
                <pic:spPr bwMode="auto">
                  <a:xfrm>
                    <a:off x="0" y="0"/>
                    <a:ext cx="3150000" cy="216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4685" w14:textId="77777777" w:rsidR="00D47B78" w:rsidRDefault="00D47B78">
      <w:r>
        <w:separator/>
      </w:r>
    </w:p>
  </w:footnote>
  <w:footnote w:type="continuationSeparator" w:id="0">
    <w:p w14:paraId="11CF0253" w14:textId="77777777" w:rsidR="00D47B78" w:rsidRDefault="00D47B78">
      <w:r>
        <w:continuationSeparator/>
      </w:r>
    </w:p>
  </w:footnote>
  <w:footnote w:type="continuationNotice" w:id="1">
    <w:p w14:paraId="7E1648AA" w14:textId="77777777" w:rsidR="00D47B78" w:rsidRDefault="00D47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1CB5" w14:textId="77777777" w:rsidR="00FD66EF" w:rsidRDefault="00FD66EF">
    <w:pPr>
      <w:pStyle w:val="Header"/>
    </w:pPr>
    <w:r>
      <w:rPr>
        <w:noProof/>
        <w:color w:val="2B579A"/>
        <w:sz w:val="32"/>
        <w:szCs w:val="32"/>
        <w:shd w:val="clear" w:color="auto" w:fill="E6E6E6"/>
        <w:lang w:val="en-NZ"/>
      </w:rPr>
      <mc:AlternateContent>
        <mc:Choice Requires="wps">
          <w:drawing>
            <wp:anchor distT="0" distB="0" distL="114300" distR="114300" simplePos="0" relativeHeight="251658241" behindDoc="0" locked="0" layoutInCell="1" allowOverlap="1" wp14:anchorId="5437F7AD" wp14:editId="0225824A">
              <wp:simplePos x="0" y="0"/>
              <wp:positionH relativeFrom="column">
                <wp:posOffset>-277495</wp:posOffset>
              </wp:positionH>
              <wp:positionV relativeFrom="paragraph">
                <wp:posOffset>80010</wp:posOffset>
              </wp:positionV>
              <wp:extent cx="5099539" cy="351692"/>
              <wp:effectExtent l="0" t="0" r="0" b="0"/>
              <wp:wrapNone/>
              <wp:docPr id="4" name="Text Box 4"/>
              <wp:cNvGraphicFramePr/>
              <a:graphic xmlns:a="http://schemas.openxmlformats.org/drawingml/2006/main">
                <a:graphicData uri="http://schemas.microsoft.com/office/word/2010/wordprocessingShape">
                  <wps:wsp>
                    <wps:cNvSpPr txBox="1"/>
                    <wps:spPr>
                      <a:xfrm>
                        <a:off x="0" y="0"/>
                        <a:ext cx="5099539" cy="351692"/>
                      </a:xfrm>
                      <a:prstGeom prst="rect">
                        <a:avLst/>
                      </a:prstGeom>
                      <a:noFill/>
                      <a:ln w="6350">
                        <a:noFill/>
                      </a:ln>
                    </wps:spPr>
                    <wps:txbx>
                      <w:txbxContent>
                        <w:p w14:paraId="3C9558C7" w14:textId="77777777" w:rsidR="00FD66EF" w:rsidRPr="001C2D62" w:rsidRDefault="00FD66EF" w:rsidP="00FD66EF">
                          <w:pPr>
                            <w:rPr>
                              <w:rFonts w:ascii="Calibri" w:hAnsi="Calibri" w:cs="Calibri"/>
                              <w:b/>
                              <w:color w:val="FFFFFF" w:themeColor="background1"/>
                              <w:sz w:val="21"/>
                              <w:lang w:val="mi-NZ"/>
                            </w:rPr>
                          </w:pPr>
                          <w:r>
                            <w:rPr>
                              <w:rFonts w:ascii="Calibri" w:hAnsi="Calibri" w:cs="Calibri"/>
                              <w:b/>
                              <w:color w:val="FFFFFF" w:themeColor="background1"/>
                              <w:sz w:val="36"/>
                              <w:szCs w:val="32"/>
                              <w:lang w:val="mi-NZ"/>
                            </w:rPr>
                            <w:t>Position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37F7AD" id="_x0000_t202" coordsize="21600,21600" o:spt="202" path="m,l,21600r21600,l21600,xe">
              <v:stroke joinstyle="miter"/>
              <v:path gradientshapeok="t" o:connecttype="rect"/>
            </v:shapetype>
            <v:shape id="Text Box 4" o:spid="_x0000_s1026" type="#_x0000_t202" style="position:absolute;margin-left:-21.85pt;margin-top:6.3pt;width:401.55pt;height:27.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" filled="f" stroked="f" strokeweight=".5pt">
              <v:textbox>
                <w:txbxContent>
                  <w:p w14:paraId="3C9558C7" w14:textId="77777777" w:rsidR="00FD66EF" w:rsidRPr="001C2D62" w:rsidRDefault="00FD66EF" w:rsidP="00FD66EF">
                    <w:pPr>
                      <w:rPr>
                        <w:rFonts w:ascii="Calibri" w:hAnsi="Calibri" w:cs="Calibri"/>
                        <w:b/>
                        <w:color w:val="FFFFFF" w:themeColor="background1"/>
                        <w:sz w:val="21"/>
                        <w:lang w:val="mi-NZ"/>
                      </w:rPr>
                    </w:pPr>
                    <w:r>
                      <w:rPr>
                        <w:rFonts w:ascii="Calibri" w:hAnsi="Calibri" w:cs="Calibri"/>
                        <w:b/>
                        <w:color w:val="FFFFFF" w:themeColor="background1"/>
                        <w:sz w:val="36"/>
                        <w:szCs w:val="32"/>
                        <w:lang w:val="mi-NZ"/>
                      </w:rPr>
                      <w:t>Position Description</w:t>
                    </w:r>
                  </w:p>
                </w:txbxContent>
              </v:textbox>
            </v:shape>
          </w:pict>
        </mc:Fallback>
      </mc:AlternateContent>
    </w:r>
    <w:r>
      <w:rPr>
        <w:rFonts w:ascii="Calibri" w:hAnsi="Calibri" w:cs="Calibri"/>
        <w:noProof/>
        <w:color w:val="2B579A"/>
        <w:sz w:val="36"/>
        <w:szCs w:val="32"/>
        <w:shd w:val="clear" w:color="auto" w:fill="E6E6E6"/>
        <w:lang w:val="en-NZ"/>
      </w:rPr>
      <w:drawing>
        <wp:anchor distT="0" distB="0" distL="114300" distR="114300" simplePos="0" relativeHeight="251658240" behindDoc="1" locked="0" layoutInCell="1" allowOverlap="1" wp14:anchorId="74040D92" wp14:editId="5A899F30">
          <wp:simplePos x="0" y="0"/>
          <wp:positionH relativeFrom="page">
            <wp:posOffset>0</wp:posOffset>
          </wp:positionH>
          <wp:positionV relativeFrom="page">
            <wp:posOffset>0</wp:posOffset>
          </wp:positionV>
          <wp:extent cx="7556400" cy="11304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unket Document template HeaderFooter.jpg"/>
                  <pic:cNvPicPr/>
                </pic:nvPicPr>
                <pic:blipFill>
                  <a:blip r:embed="rId1"/>
                  <a:stretch>
                    <a:fillRect/>
                  </a:stretch>
                </pic:blipFill>
                <pic:spPr>
                  <a:xfrm>
                    <a:off x="0" y="0"/>
                    <a:ext cx="7556400" cy="1130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Nbm1vv4Ogb9Tif" id="fYrVbbAf"/>
    <int:WordHash hashCode="MGAKOqe9sxn3Re" id="YP4Q/jUo"/>
    <int:WordHash hashCode="m/C6mGJeQTWOW1" id="FZ+FcY9D"/>
    <int:WordHash hashCode="SXK529RavxfHHD" id="cwkI1WKH"/>
  </int:Manifest>
  <int:Observations>
    <int:Content id="fYrVbbAf">
      <int:Rejection type="LegacyProofing"/>
    </int:Content>
    <int:Content id="YP4Q/jUo">
      <int:Rejection type="LegacyProofing"/>
    </int:Content>
    <int:Content id="FZ+FcY9D">
      <int:Rejection type="LegacyProofing"/>
    </int:Content>
    <int:Content id="cwkI1WK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3AB"/>
    <w:multiLevelType w:val="hybridMultilevel"/>
    <w:tmpl w:val="7A5A5D48"/>
    <w:lvl w:ilvl="0" w:tplc="03F0647E">
      <w:start w:val="1"/>
      <w:numFmt w:val="bullet"/>
      <w:lvlText w:val="·"/>
      <w:lvlJc w:val="left"/>
      <w:pPr>
        <w:ind w:left="-2762" w:hanging="360"/>
      </w:pPr>
      <w:rPr>
        <w:rFonts w:ascii="Symbol" w:hAnsi="Symbol" w:hint="default"/>
      </w:rPr>
    </w:lvl>
    <w:lvl w:ilvl="1" w:tplc="D090BDC4">
      <w:start w:val="1"/>
      <w:numFmt w:val="bullet"/>
      <w:lvlText w:val="o"/>
      <w:lvlJc w:val="left"/>
      <w:pPr>
        <w:ind w:left="-2042" w:hanging="360"/>
      </w:pPr>
      <w:rPr>
        <w:rFonts w:ascii="Courier New" w:hAnsi="Courier New" w:hint="default"/>
      </w:rPr>
    </w:lvl>
    <w:lvl w:ilvl="2" w:tplc="8856E822">
      <w:start w:val="1"/>
      <w:numFmt w:val="bullet"/>
      <w:lvlText w:val=""/>
      <w:lvlJc w:val="left"/>
      <w:pPr>
        <w:ind w:left="-1322" w:hanging="360"/>
      </w:pPr>
      <w:rPr>
        <w:rFonts w:ascii="Wingdings" w:hAnsi="Wingdings" w:hint="default"/>
      </w:rPr>
    </w:lvl>
    <w:lvl w:ilvl="3" w:tplc="1E282EF2">
      <w:start w:val="1"/>
      <w:numFmt w:val="bullet"/>
      <w:lvlText w:val=""/>
      <w:lvlJc w:val="left"/>
      <w:pPr>
        <w:ind w:left="-602" w:hanging="360"/>
      </w:pPr>
      <w:rPr>
        <w:rFonts w:ascii="Symbol" w:hAnsi="Symbol" w:hint="default"/>
      </w:rPr>
    </w:lvl>
    <w:lvl w:ilvl="4" w:tplc="4C361AE0">
      <w:start w:val="1"/>
      <w:numFmt w:val="bullet"/>
      <w:lvlText w:val="o"/>
      <w:lvlJc w:val="left"/>
      <w:pPr>
        <w:ind w:left="118" w:hanging="360"/>
      </w:pPr>
      <w:rPr>
        <w:rFonts w:ascii="Courier New" w:hAnsi="Courier New" w:hint="default"/>
      </w:rPr>
    </w:lvl>
    <w:lvl w:ilvl="5" w:tplc="4DCC1CBE">
      <w:start w:val="1"/>
      <w:numFmt w:val="bullet"/>
      <w:lvlText w:val=""/>
      <w:lvlJc w:val="left"/>
      <w:pPr>
        <w:ind w:left="838" w:hanging="360"/>
      </w:pPr>
      <w:rPr>
        <w:rFonts w:ascii="Wingdings" w:hAnsi="Wingdings" w:hint="default"/>
      </w:rPr>
    </w:lvl>
    <w:lvl w:ilvl="6" w:tplc="1D7A5C80">
      <w:start w:val="1"/>
      <w:numFmt w:val="bullet"/>
      <w:lvlText w:val=""/>
      <w:lvlJc w:val="left"/>
      <w:pPr>
        <w:ind w:left="1558" w:hanging="360"/>
      </w:pPr>
      <w:rPr>
        <w:rFonts w:ascii="Symbol" w:hAnsi="Symbol" w:hint="default"/>
      </w:rPr>
    </w:lvl>
    <w:lvl w:ilvl="7" w:tplc="2C54124C">
      <w:start w:val="1"/>
      <w:numFmt w:val="bullet"/>
      <w:lvlText w:val="o"/>
      <w:lvlJc w:val="left"/>
      <w:pPr>
        <w:ind w:left="2278" w:hanging="360"/>
      </w:pPr>
      <w:rPr>
        <w:rFonts w:ascii="Courier New" w:hAnsi="Courier New" w:hint="default"/>
      </w:rPr>
    </w:lvl>
    <w:lvl w:ilvl="8" w:tplc="30B4D5DC">
      <w:start w:val="1"/>
      <w:numFmt w:val="bullet"/>
      <w:lvlText w:val=""/>
      <w:lvlJc w:val="left"/>
      <w:pPr>
        <w:ind w:left="2998" w:hanging="360"/>
      </w:pPr>
      <w:rPr>
        <w:rFonts w:ascii="Wingdings" w:hAnsi="Wingdings" w:hint="default"/>
      </w:rPr>
    </w:lvl>
  </w:abstractNum>
  <w:abstractNum w:abstractNumId="1" w15:restartNumberingAfterBreak="0">
    <w:nsid w:val="07575695"/>
    <w:multiLevelType w:val="hybridMultilevel"/>
    <w:tmpl w:val="9BB4E604"/>
    <w:lvl w:ilvl="0" w:tplc="C6822768">
      <w:start w:val="1"/>
      <w:numFmt w:val="bullet"/>
      <w:lvlText w:val=""/>
      <w:lvlJc w:val="left"/>
      <w:pPr>
        <w:tabs>
          <w:tab w:val="num" w:pos="720"/>
        </w:tabs>
        <w:ind w:left="720" w:hanging="360"/>
      </w:pPr>
      <w:rPr>
        <w:rFonts w:ascii="Symbol" w:hAnsi="Symbol" w:hint="default"/>
        <w:sz w:val="20"/>
      </w:rPr>
    </w:lvl>
    <w:lvl w:ilvl="1" w:tplc="4350EA98" w:tentative="1">
      <w:start w:val="1"/>
      <w:numFmt w:val="bullet"/>
      <w:lvlText w:val="o"/>
      <w:lvlJc w:val="left"/>
      <w:pPr>
        <w:tabs>
          <w:tab w:val="num" w:pos="1440"/>
        </w:tabs>
        <w:ind w:left="1440" w:hanging="360"/>
      </w:pPr>
      <w:rPr>
        <w:rFonts w:ascii="Courier New" w:hAnsi="Courier New" w:hint="default"/>
        <w:sz w:val="20"/>
      </w:rPr>
    </w:lvl>
    <w:lvl w:ilvl="2" w:tplc="6B366462" w:tentative="1">
      <w:start w:val="1"/>
      <w:numFmt w:val="bullet"/>
      <w:lvlText w:val=""/>
      <w:lvlJc w:val="left"/>
      <w:pPr>
        <w:tabs>
          <w:tab w:val="num" w:pos="2160"/>
        </w:tabs>
        <w:ind w:left="2160" w:hanging="360"/>
      </w:pPr>
      <w:rPr>
        <w:rFonts w:ascii="Wingdings" w:hAnsi="Wingdings" w:hint="default"/>
        <w:sz w:val="20"/>
      </w:rPr>
    </w:lvl>
    <w:lvl w:ilvl="3" w:tplc="5F5CD300" w:tentative="1">
      <w:start w:val="1"/>
      <w:numFmt w:val="bullet"/>
      <w:lvlText w:val=""/>
      <w:lvlJc w:val="left"/>
      <w:pPr>
        <w:tabs>
          <w:tab w:val="num" w:pos="2880"/>
        </w:tabs>
        <w:ind w:left="2880" w:hanging="360"/>
      </w:pPr>
      <w:rPr>
        <w:rFonts w:ascii="Wingdings" w:hAnsi="Wingdings" w:hint="default"/>
        <w:sz w:val="20"/>
      </w:rPr>
    </w:lvl>
    <w:lvl w:ilvl="4" w:tplc="33CA4A36" w:tentative="1">
      <w:start w:val="1"/>
      <w:numFmt w:val="bullet"/>
      <w:lvlText w:val=""/>
      <w:lvlJc w:val="left"/>
      <w:pPr>
        <w:tabs>
          <w:tab w:val="num" w:pos="3600"/>
        </w:tabs>
        <w:ind w:left="3600" w:hanging="360"/>
      </w:pPr>
      <w:rPr>
        <w:rFonts w:ascii="Wingdings" w:hAnsi="Wingdings" w:hint="default"/>
        <w:sz w:val="20"/>
      </w:rPr>
    </w:lvl>
    <w:lvl w:ilvl="5" w:tplc="67BE3FAE" w:tentative="1">
      <w:start w:val="1"/>
      <w:numFmt w:val="bullet"/>
      <w:lvlText w:val=""/>
      <w:lvlJc w:val="left"/>
      <w:pPr>
        <w:tabs>
          <w:tab w:val="num" w:pos="4320"/>
        </w:tabs>
        <w:ind w:left="4320" w:hanging="360"/>
      </w:pPr>
      <w:rPr>
        <w:rFonts w:ascii="Wingdings" w:hAnsi="Wingdings" w:hint="default"/>
        <w:sz w:val="20"/>
      </w:rPr>
    </w:lvl>
    <w:lvl w:ilvl="6" w:tplc="6832AE9A" w:tentative="1">
      <w:start w:val="1"/>
      <w:numFmt w:val="bullet"/>
      <w:lvlText w:val=""/>
      <w:lvlJc w:val="left"/>
      <w:pPr>
        <w:tabs>
          <w:tab w:val="num" w:pos="5040"/>
        </w:tabs>
        <w:ind w:left="5040" w:hanging="360"/>
      </w:pPr>
      <w:rPr>
        <w:rFonts w:ascii="Wingdings" w:hAnsi="Wingdings" w:hint="default"/>
        <w:sz w:val="20"/>
      </w:rPr>
    </w:lvl>
    <w:lvl w:ilvl="7" w:tplc="FAE493B4" w:tentative="1">
      <w:start w:val="1"/>
      <w:numFmt w:val="bullet"/>
      <w:lvlText w:val=""/>
      <w:lvlJc w:val="left"/>
      <w:pPr>
        <w:tabs>
          <w:tab w:val="num" w:pos="5760"/>
        </w:tabs>
        <w:ind w:left="5760" w:hanging="360"/>
      </w:pPr>
      <w:rPr>
        <w:rFonts w:ascii="Wingdings" w:hAnsi="Wingdings" w:hint="default"/>
        <w:sz w:val="20"/>
      </w:rPr>
    </w:lvl>
    <w:lvl w:ilvl="8" w:tplc="0A5E2FA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225A1"/>
    <w:multiLevelType w:val="hybridMultilevel"/>
    <w:tmpl w:val="B472195E"/>
    <w:lvl w:ilvl="0" w:tplc="71DA2FCC">
      <w:start w:val="1"/>
      <w:numFmt w:val="decimal"/>
      <w:lvlText w:val=""/>
      <w:lvlJc w:val="left"/>
      <w:pPr>
        <w:ind w:left="720" w:hanging="360"/>
      </w:pPr>
    </w:lvl>
    <w:lvl w:ilvl="1" w:tplc="0D06050A">
      <w:start w:val="1"/>
      <w:numFmt w:val="lowerLetter"/>
      <w:lvlText w:val="%2."/>
      <w:lvlJc w:val="left"/>
      <w:pPr>
        <w:ind w:left="1440" w:hanging="360"/>
      </w:pPr>
    </w:lvl>
    <w:lvl w:ilvl="2" w:tplc="B42C8EA0">
      <w:start w:val="1"/>
      <w:numFmt w:val="lowerRoman"/>
      <w:lvlText w:val="%3."/>
      <w:lvlJc w:val="right"/>
      <w:pPr>
        <w:ind w:left="2160" w:hanging="180"/>
      </w:pPr>
    </w:lvl>
    <w:lvl w:ilvl="3" w:tplc="0AB0417C">
      <w:start w:val="1"/>
      <w:numFmt w:val="decimal"/>
      <w:lvlText w:val="%4."/>
      <w:lvlJc w:val="left"/>
      <w:pPr>
        <w:ind w:left="2880" w:hanging="360"/>
      </w:pPr>
    </w:lvl>
    <w:lvl w:ilvl="4" w:tplc="985A3B5C">
      <w:start w:val="1"/>
      <w:numFmt w:val="lowerLetter"/>
      <w:lvlText w:val="%5."/>
      <w:lvlJc w:val="left"/>
      <w:pPr>
        <w:ind w:left="3600" w:hanging="360"/>
      </w:pPr>
    </w:lvl>
    <w:lvl w:ilvl="5" w:tplc="84588C90">
      <w:start w:val="1"/>
      <w:numFmt w:val="lowerRoman"/>
      <w:lvlText w:val="%6."/>
      <w:lvlJc w:val="right"/>
      <w:pPr>
        <w:ind w:left="4320" w:hanging="180"/>
      </w:pPr>
    </w:lvl>
    <w:lvl w:ilvl="6" w:tplc="11961E5C">
      <w:start w:val="1"/>
      <w:numFmt w:val="decimal"/>
      <w:lvlText w:val="%7."/>
      <w:lvlJc w:val="left"/>
      <w:pPr>
        <w:ind w:left="5040" w:hanging="360"/>
      </w:pPr>
    </w:lvl>
    <w:lvl w:ilvl="7" w:tplc="FE9E79D4">
      <w:start w:val="1"/>
      <w:numFmt w:val="lowerLetter"/>
      <w:lvlText w:val="%8."/>
      <w:lvlJc w:val="left"/>
      <w:pPr>
        <w:ind w:left="5760" w:hanging="360"/>
      </w:pPr>
    </w:lvl>
    <w:lvl w:ilvl="8" w:tplc="3F6EB35E">
      <w:start w:val="1"/>
      <w:numFmt w:val="lowerRoman"/>
      <w:lvlText w:val="%9."/>
      <w:lvlJc w:val="right"/>
      <w:pPr>
        <w:ind w:left="6480" w:hanging="180"/>
      </w:pPr>
    </w:lvl>
  </w:abstractNum>
  <w:abstractNum w:abstractNumId="3" w15:restartNumberingAfterBreak="0">
    <w:nsid w:val="091525FF"/>
    <w:multiLevelType w:val="hybridMultilevel"/>
    <w:tmpl w:val="DF36DB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AEA7138"/>
    <w:multiLevelType w:val="hybridMultilevel"/>
    <w:tmpl w:val="A32EB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E36E6"/>
    <w:multiLevelType w:val="hybridMultilevel"/>
    <w:tmpl w:val="98825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EED428B"/>
    <w:multiLevelType w:val="hybridMultilevel"/>
    <w:tmpl w:val="B9C442EC"/>
    <w:styleLink w:val="Style1"/>
    <w:lvl w:ilvl="0" w:tplc="1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8CA"/>
    <w:multiLevelType w:val="hybridMultilevel"/>
    <w:tmpl w:val="6C36F62A"/>
    <w:lvl w:ilvl="0" w:tplc="32AC78E0">
      <w:start w:val="1"/>
      <w:numFmt w:val="bullet"/>
      <w:lvlText w:val="·"/>
      <w:lvlJc w:val="left"/>
      <w:pPr>
        <w:ind w:left="1856" w:hanging="360"/>
      </w:pPr>
      <w:rPr>
        <w:rFonts w:ascii="Symbol" w:hAnsi="Symbol" w:hint="default"/>
      </w:rPr>
    </w:lvl>
    <w:lvl w:ilvl="1" w:tplc="98DA5F60">
      <w:start w:val="1"/>
      <w:numFmt w:val="bullet"/>
      <w:lvlText w:val="o"/>
      <w:lvlJc w:val="left"/>
      <w:pPr>
        <w:ind w:left="2576" w:hanging="360"/>
      </w:pPr>
      <w:rPr>
        <w:rFonts w:ascii="&quot;Courier New&quot;" w:hAnsi="&quot;Courier New&quot;" w:hint="default"/>
      </w:rPr>
    </w:lvl>
    <w:lvl w:ilvl="2" w:tplc="3EA24866">
      <w:start w:val="1"/>
      <w:numFmt w:val="bullet"/>
      <w:lvlText w:val=""/>
      <w:lvlJc w:val="left"/>
      <w:pPr>
        <w:ind w:left="3296" w:hanging="360"/>
      </w:pPr>
      <w:rPr>
        <w:rFonts w:ascii="Wingdings" w:hAnsi="Wingdings" w:hint="default"/>
      </w:rPr>
    </w:lvl>
    <w:lvl w:ilvl="3" w:tplc="C6A2E080">
      <w:start w:val="1"/>
      <w:numFmt w:val="bullet"/>
      <w:lvlText w:val=""/>
      <w:lvlJc w:val="left"/>
      <w:pPr>
        <w:ind w:left="4016" w:hanging="360"/>
      </w:pPr>
      <w:rPr>
        <w:rFonts w:ascii="Symbol" w:hAnsi="Symbol" w:hint="default"/>
      </w:rPr>
    </w:lvl>
    <w:lvl w:ilvl="4" w:tplc="3C281B52">
      <w:start w:val="1"/>
      <w:numFmt w:val="bullet"/>
      <w:lvlText w:val="o"/>
      <w:lvlJc w:val="left"/>
      <w:pPr>
        <w:ind w:left="4736" w:hanging="360"/>
      </w:pPr>
      <w:rPr>
        <w:rFonts w:ascii="Courier New" w:hAnsi="Courier New" w:hint="default"/>
      </w:rPr>
    </w:lvl>
    <w:lvl w:ilvl="5" w:tplc="73CCF198">
      <w:start w:val="1"/>
      <w:numFmt w:val="bullet"/>
      <w:lvlText w:val=""/>
      <w:lvlJc w:val="left"/>
      <w:pPr>
        <w:ind w:left="5456" w:hanging="360"/>
      </w:pPr>
      <w:rPr>
        <w:rFonts w:ascii="Wingdings" w:hAnsi="Wingdings" w:hint="default"/>
      </w:rPr>
    </w:lvl>
    <w:lvl w:ilvl="6" w:tplc="1DD28AAE">
      <w:start w:val="1"/>
      <w:numFmt w:val="bullet"/>
      <w:lvlText w:val=""/>
      <w:lvlJc w:val="left"/>
      <w:pPr>
        <w:ind w:left="6176" w:hanging="360"/>
      </w:pPr>
      <w:rPr>
        <w:rFonts w:ascii="Symbol" w:hAnsi="Symbol" w:hint="default"/>
      </w:rPr>
    </w:lvl>
    <w:lvl w:ilvl="7" w:tplc="AA6A42BA">
      <w:start w:val="1"/>
      <w:numFmt w:val="bullet"/>
      <w:lvlText w:val="o"/>
      <w:lvlJc w:val="left"/>
      <w:pPr>
        <w:ind w:left="6896" w:hanging="360"/>
      </w:pPr>
      <w:rPr>
        <w:rFonts w:ascii="Courier New" w:hAnsi="Courier New" w:hint="default"/>
      </w:rPr>
    </w:lvl>
    <w:lvl w:ilvl="8" w:tplc="5ECC4D96">
      <w:start w:val="1"/>
      <w:numFmt w:val="bullet"/>
      <w:lvlText w:val=""/>
      <w:lvlJc w:val="left"/>
      <w:pPr>
        <w:ind w:left="7616" w:hanging="360"/>
      </w:pPr>
      <w:rPr>
        <w:rFonts w:ascii="Wingdings" w:hAnsi="Wingdings" w:hint="default"/>
      </w:rPr>
    </w:lvl>
  </w:abstractNum>
  <w:abstractNum w:abstractNumId="8" w15:restartNumberingAfterBreak="0">
    <w:nsid w:val="168D435C"/>
    <w:multiLevelType w:val="hybridMultilevel"/>
    <w:tmpl w:val="07722274"/>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A212A60"/>
    <w:multiLevelType w:val="hybridMultilevel"/>
    <w:tmpl w:val="FFFFFFFF"/>
    <w:lvl w:ilvl="0" w:tplc="9940C048">
      <w:start w:val="1"/>
      <w:numFmt w:val="bullet"/>
      <w:lvlText w:val=""/>
      <w:lvlJc w:val="left"/>
      <w:pPr>
        <w:ind w:left="720" w:hanging="360"/>
      </w:pPr>
      <w:rPr>
        <w:rFonts w:ascii="Symbol" w:hAnsi="Symbol" w:hint="default"/>
      </w:rPr>
    </w:lvl>
    <w:lvl w:ilvl="1" w:tplc="FCC83FD4">
      <w:start w:val="1"/>
      <w:numFmt w:val="bullet"/>
      <w:lvlText w:val="o"/>
      <w:lvlJc w:val="left"/>
      <w:pPr>
        <w:ind w:left="1440" w:hanging="360"/>
      </w:pPr>
      <w:rPr>
        <w:rFonts w:ascii="Courier New" w:hAnsi="Courier New" w:hint="default"/>
      </w:rPr>
    </w:lvl>
    <w:lvl w:ilvl="2" w:tplc="0AE43124">
      <w:start w:val="1"/>
      <w:numFmt w:val="bullet"/>
      <w:lvlText w:val=""/>
      <w:lvlJc w:val="left"/>
      <w:pPr>
        <w:ind w:left="2160" w:hanging="360"/>
      </w:pPr>
      <w:rPr>
        <w:rFonts w:ascii="Wingdings" w:hAnsi="Wingdings" w:hint="default"/>
      </w:rPr>
    </w:lvl>
    <w:lvl w:ilvl="3" w:tplc="ACC47F34">
      <w:start w:val="1"/>
      <w:numFmt w:val="bullet"/>
      <w:lvlText w:val=""/>
      <w:lvlJc w:val="left"/>
      <w:pPr>
        <w:ind w:left="2880" w:hanging="360"/>
      </w:pPr>
      <w:rPr>
        <w:rFonts w:ascii="Symbol" w:hAnsi="Symbol" w:hint="default"/>
      </w:rPr>
    </w:lvl>
    <w:lvl w:ilvl="4" w:tplc="8DAED1A6">
      <w:start w:val="1"/>
      <w:numFmt w:val="bullet"/>
      <w:lvlText w:val="o"/>
      <w:lvlJc w:val="left"/>
      <w:pPr>
        <w:ind w:left="3600" w:hanging="360"/>
      </w:pPr>
      <w:rPr>
        <w:rFonts w:ascii="Courier New" w:hAnsi="Courier New" w:hint="default"/>
      </w:rPr>
    </w:lvl>
    <w:lvl w:ilvl="5" w:tplc="54FEEA98">
      <w:start w:val="1"/>
      <w:numFmt w:val="bullet"/>
      <w:lvlText w:val=""/>
      <w:lvlJc w:val="left"/>
      <w:pPr>
        <w:ind w:left="4320" w:hanging="360"/>
      </w:pPr>
      <w:rPr>
        <w:rFonts w:ascii="Wingdings" w:hAnsi="Wingdings" w:hint="default"/>
      </w:rPr>
    </w:lvl>
    <w:lvl w:ilvl="6" w:tplc="77AEBFCE">
      <w:start w:val="1"/>
      <w:numFmt w:val="bullet"/>
      <w:lvlText w:val=""/>
      <w:lvlJc w:val="left"/>
      <w:pPr>
        <w:ind w:left="5040" w:hanging="360"/>
      </w:pPr>
      <w:rPr>
        <w:rFonts w:ascii="Symbol" w:hAnsi="Symbol" w:hint="default"/>
      </w:rPr>
    </w:lvl>
    <w:lvl w:ilvl="7" w:tplc="F1FACCAE">
      <w:start w:val="1"/>
      <w:numFmt w:val="bullet"/>
      <w:lvlText w:val="o"/>
      <w:lvlJc w:val="left"/>
      <w:pPr>
        <w:ind w:left="5760" w:hanging="360"/>
      </w:pPr>
      <w:rPr>
        <w:rFonts w:ascii="Courier New" w:hAnsi="Courier New" w:hint="default"/>
      </w:rPr>
    </w:lvl>
    <w:lvl w:ilvl="8" w:tplc="E4EE0E58">
      <w:start w:val="1"/>
      <w:numFmt w:val="bullet"/>
      <w:lvlText w:val=""/>
      <w:lvlJc w:val="left"/>
      <w:pPr>
        <w:ind w:left="6480" w:hanging="360"/>
      </w:pPr>
      <w:rPr>
        <w:rFonts w:ascii="Wingdings" w:hAnsi="Wingdings" w:hint="default"/>
      </w:rPr>
    </w:lvl>
  </w:abstractNum>
  <w:abstractNum w:abstractNumId="10" w15:restartNumberingAfterBreak="0">
    <w:nsid w:val="234678DB"/>
    <w:multiLevelType w:val="hybridMultilevel"/>
    <w:tmpl w:val="C88C4BAA"/>
    <w:lvl w:ilvl="0" w:tplc="A77262E2">
      <w:numFmt w:val="bullet"/>
      <w:lvlText w:val="•"/>
      <w:lvlJc w:val="left"/>
      <w:pPr>
        <w:ind w:left="360" w:hanging="360"/>
      </w:pPr>
      <w:rPr>
        <w:rFonts w:ascii="Calibri" w:eastAsia="Cambria" w:hAnsi="Calibri" w:cstheme="minorHAns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3F17B40"/>
    <w:multiLevelType w:val="hybridMultilevel"/>
    <w:tmpl w:val="3B8E30A0"/>
    <w:lvl w:ilvl="0" w:tplc="F3F0CD6C">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CE1266"/>
    <w:multiLevelType w:val="hybridMultilevel"/>
    <w:tmpl w:val="80A253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8A16D1"/>
    <w:multiLevelType w:val="hybridMultilevel"/>
    <w:tmpl w:val="E7FE93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E5C492F"/>
    <w:multiLevelType w:val="hybridMultilevel"/>
    <w:tmpl w:val="964EB8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35E5D60"/>
    <w:multiLevelType w:val="hybridMultilevel"/>
    <w:tmpl w:val="F24CD4B4"/>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6" w15:restartNumberingAfterBreak="0">
    <w:nsid w:val="33AF6C28"/>
    <w:multiLevelType w:val="hybridMultilevel"/>
    <w:tmpl w:val="184C9E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3DB0C6E"/>
    <w:multiLevelType w:val="hybridMultilevel"/>
    <w:tmpl w:val="FDB49D46"/>
    <w:styleLink w:val="Styl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17AC5"/>
    <w:multiLevelType w:val="hybridMultilevel"/>
    <w:tmpl w:val="73727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8F3706C"/>
    <w:multiLevelType w:val="hybridMultilevel"/>
    <w:tmpl w:val="495CA80C"/>
    <w:lvl w:ilvl="0" w:tplc="14090001">
      <w:start w:val="1"/>
      <w:numFmt w:val="bullet"/>
      <w:lvlText w:val=""/>
      <w:lvlJc w:val="left"/>
      <w:pPr>
        <w:ind w:left="3240" w:hanging="360"/>
      </w:pPr>
      <w:rPr>
        <w:rFonts w:ascii="Symbol" w:hAnsi="Symbol" w:hint="default"/>
      </w:rPr>
    </w:lvl>
    <w:lvl w:ilvl="1" w:tplc="5D90EB12">
      <w:numFmt w:val="bullet"/>
      <w:lvlText w:val="•"/>
      <w:lvlJc w:val="left"/>
      <w:pPr>
        <w:ind w:left="4320" w:hanging="720"/>
      </w:pPr>
      <w:rPr>
        <w:rFonts w:ascii="Calibri" w:eastAsia="Cambria" w:hAnsi="Calibri" w:cstheme="minorHAnsi" w:hint="default"/>
      </w:rPr>
    </w:lvl>
    <w:lvl w:ilvl="2" w:tplc="14090005" w:tentative="1">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cs="Courier New"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cs="Courier New" w:hint="default"/>
      </w:rPr>
    </w:lvl>
    <w:lvl w:ilvl="8" w:tplc="14090005" w:tentative="1">
      <w:start w:val="1"/>
      <w:numFmt w:val="bullet"/>
      <w:lvlText w:val=""/>
      <w:lvlJc w:val="left"/>
      <w:pPr>
        <w:ind w:left="9000" w:hanging="360"/>
      </w:pPr>
      <w:rPr>
        <w:rFonts w:ascii="Wingdings" w:hAnsi="Wingdings" w:hint="default"/>
      </w:rPr>
    </w:lvl>
  </w:abstractNum>
  <w:abstractNum w:abstractNumId="20" w15:restartNumberingAfterBreak="0">
    <w:nsid w:val="39844B7F"/>
    <w:multiLevelType w:val="hybridMultilevel"/>
    <w:tmpl w:val="1EDE941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29B760C"/>
    <w:multiLevelType w:val="hybridMultilevel"/>
    <w:tmpl w:val="1360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963C7"/>
    <w:multiLevelType w:val="hybridMultilevel"/>
    <w:tmpl w:val="FDBE01EE"/>
    <w:lvl w:ilvl="0" w:tplc="14090001">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6BA119B"/>
    <w:multiLevelType w:val="hybridMultilevel"/>
    <w:tmpl w:val="4864B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95878A6"/>
    <w:multiLevelType w:val="multilevel"/>
    <w:tmpl w:val="A8123CA4"/>
    <w:lvl w:ilvl="0">
      <w:start w:val="1"/>
      <w:numFmt w:val="decimal"/>
      <w:pStyle w:val="Paragraph"/>
      <w:lvlText w:val="%1"/>
      <w:lvlJc w:val="left"/>
      <w:pPr>
        <w:tabs>
          <w:tab w:val="num" w:pos="567"/>
        </w:tabs>
        <w:ind w:left="720" w:hanging="567"/>
      </w:pPr>
    </w:lvl>
    <w:lvl w:ilvl="1">
      <w:start w:val="1"/>
      <w:numFmt w:val="decimal"/>
      <w:lvlText w:val="%1%2."/>
      <w:lvlJc w:val="left"/>
      <w:pPr>
        <w:tabs>
          <w:tab w:val="num" w:pos="0"/>
        </w:tabs>
        <w:ind w:left="153" w:firstLine="0"/>
      </w:pPr>
    </w:lvl>
    <w:lvl w:ilvl="2">
      <w:start w:val="1"/>
      <w:numFmt w:val="decimal"/>
      <w:lvlText w:val="%1%2.%3."/>
      <w:lvlJc w:val="left"/>
      <w:pPr>
        <w:tabs>
          <w:tab w:val="num" w:pos="0"/>
        </w:tabs>
        <w:ind w:left="153" w:firstLine="0"/>
      </w:pPr>
    </w:lvl>
    <w:lvl w:ilvl="3">
      <w:start w:val="1"/>
      <w:numFmt w:val="decimal"/>
      <w:lvlText w:val="%1%2.%3.%4."/>
      <w:lvlJc w:val="left"/>
      <w:pPr>
        <w:tabs>
          <w:tab w:val="num" w:pos="0"/>
        </w:tabs>
        <w:ind w:left="153" w:firstLine="0"/>
      </w:pPr>
    </w:lvl>
    <w:lvl w:ilvl="4">
      <w:start w:val="1"/>
      <w:numFmt w:val="decimal"/>
      <w:lvlText w:val="%1%2.%3.%4.%5."/>
      <w:lvlJc w:val="left"/>
      <w:pPr>
        <w:tabs>
          <w:tab w:val="num" w:pos="0"/>
        </w:tabs>
        <w:ind w:left="153" w:firstLine="0"/>
      </w:pPr>
    </w:lvl>
    <w:lvl w:ilvl="5">
      <w:start w:val="1"/>
      <w:numFmt w:val="decimal"/>
      <w:lvlText w:val="%1%2.%3.%4.%5.%6."/>
      <w:lvlJc w:val="left"/>
      <w:pPr>
        <w:tabs>
          <w:tab w:val="num" w:pos="0"/>
        </w:tabs>
        <w:ind w:left="153" w:firstLine="0"/>
      </w:pPr>
    </w:lvl>
    <w:lvl w:ilvl="6">
      <w:start w:val="1"/>
      <w:numFmt w:val="decimal"/>
      <w:lvlText w:val="%1%2.%3.%4.%5.%6.%7."/>
      <w:lvlJc w:val="left"/>
      <w:pPr>
        <w:tabs>
          <w:tab w:val="num" w:pos="0"/>
        </w:tabs>
        <w:ind w:left="153" w:firstLine="0"/>
      </w:pPr>
    </w:lvl>
    <w:lvl w:ilvl="7">
      <w:start w:val="1"/>
      <w:numFmt w:val="decimal"/>
      <w:lvlText w:val="%1%2.%3.%4.%5.%6.%7.%8."/>
      <w:lvlJc w:val="left"/>
      <w:pPr>
        <w:tabs>
          <w:tab w:val="num" w:pos="0"/>
        </w:tabs>
        <w:ind w:left="153" w:firstLine="0"/>
      </w:pPr>
    </w:lvl>
    <w:lvl w:ilvl="8">
      <w:start w:val="1"/>
      <w:numFmt w:val="decimal"/>
      <w:lvlText w:val="%1%2.%3.%4.%5.%6.%7.%8.%9."/>
      <w:lvlJc w:val="left"/>
      <w:pPr>
        <w:tabs>
          <w:tab w:val="num" w:pos="0"/>
        </w:tabs>
        <w:ind w:left="153" w:firstLine="0"/>
      </w:pPr>
    </w:lvl>
  </w:abstractNum>
  <w:abstractNum w:abstractNumId="25" w15:restartNumberingAfterBreak="0">
    <w:nsid w:val="4A78276A"/>
    <w:multiLevelType w:val="hybridMultilevel"/>
    <w:tmpl w:val="8C7005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AD10BA9"/>
    <w:multiLevelType w:val="hybridMultilevel"/>
    <w:tmpl w:val="048812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B176E72"/>
    <w:multiLevelType w:val="hybridMultilevel"/>
    <w:tmpl w:val="BD7AA4AE"/>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28" w15:restartNumberingAfterBreak="0">
    <w:nsid w:val="507A1056"/>
    <w:multiLevelType w:val="hybridMultilevel"/>
    <w:tmpl w:val="E944890C"/>
    <w:lvl w:ilvl="0" w:tplc="030660B8">
      <w:start w:val="1"/>
      <w:numFmt w:val="bullet"/>
      <w:lvlText w:val=""/>
      <w:lvlJc w:val="left"/>
      <w:pPr>
        <w:ind w:left="720" w:hanging="360"/>
      </w:pPr>
      <w:rPr>
        <w:rFonts w:ascii="Symbol" w:hAnsi="Symbol" w:hint="default"/>
      </w:rPr>
    </w:lvl>
    <w:lvl w:ilvl="1" w:tplc="EA544B86">
      <w:start w:val="1"/>
      <w:numFmt w:val="bullet"/>
      <w:lvlText w:val="o"/>
      <w:lvlJc w:val="left"/>
      <w:pPr>
        <w:ind w:left="1440" w:hanging="360"/>
      </w:pPr>
      <w:rPr>
        <w:rFonts w:ascii="Courier New" w:hAnsi="Courier New" w:hint="default"/>
      </w:rPr>
    </w:lvl>
    <w:lvl w:ilvl="2" w:tplc="D5F6F104">
      <w:start w:val="1"/>
      <w:numFmt w:val="bullet"/>
      <w:lvlText w:val=""/>
      <w:lvlJc w:val="left"/>
      <w:pPr>
        <w:ind w:left="2160" w:hanging="360"/>
      </w:pPr>
      <w:rPr>
        <w:rFonts w:ascii="Wingdings" w:hAnsi="Wingdings" w:hint="default"/>
      </w:rPr>
    </w:lvl>
    <w:lvl w:ilvl="3" w:tplc="ECD42470">
      <w:start w:val="1"/>
      <w:numFmt w:val="bullet"/>
      <w:lvlText w:val=""/>
      <w:lvlJc w:val="left"/>
      <w:pPr>
        <w:ind w:left="2880" w:hanging="360"/>
      </w:pPr>
      <w:rPr>
        <w:rFonts w:ascii="Symbol" w:hAnsi="Symbol" w:hint="default"/>
      </w:rPr>
    </w:lvl>
    <w:lvl w:ilvl="4" w:tplc="22022346">
      <w:start w:val="1"/>
      <w:numFmt w:val="bullet"/>
      <w:lvlText w:val="o"/>
      <w:lvlJc w:val="left"/>
      <w:pPr>
        <w:ind w:left="3600" w:hanging="360"/>
      </w:pPr>
      <w:rPr>
        <w:rFonts w:ascii="Courier New" w:hAnsi="Courier New" w:hint="default"/>
      </w:rPr>
    </w:lvl>
    <w:lvl w:ilvl="5" w:tplc="A7120C8E">
      <w:start w:val="1"/>
      <w:numFmt w:val="bullet"/>
      <w:lvlText w:val=""/>
      <w:lvlJc w:val="left"/>
      <w:pPr>
        <w:ind w:left="4320" w:hanging="360"/>
      </w:pPr>
      <w:rPr>
        <w:rFonts w:ascii="Wingdings" w:hAnsi="Wingdings" w:hint="default"/>
      </w:rPr>
    </w:lvl>
    <w:lvl w:ilvl="6" w:tplc="1F2053C8">
      <w:start w:val="1"/>
      <w:numFmt w:val="bullet"/>
      <w:lvlText w:val=""/>
      <w:lvlJc w:val="left"/>
      <w:pPr>
        <w:ind w:left="5040" w:hanging="360"/>
      </w:pPr>
      <w:rPr>
        <w:rFonts w:ascii="Symbol" w:hAnsi="Symbol" w:hint="default"/>
      </w:rPr>
    </w:lvl>
    <w:lvl w:ilvl="7" w:tplc="AC466CCC">
      <w:start w:val="1"/>
      <w:numFmt w:val="bullet"/>
      <w:lvlText w:val="o"/>
      <w:lvlJc w:val="left"/>
      <w:pPr>
        <w:ind w:left="5760" w:hanging="360"/>
      </w:pPr>
      <w:rPr>
        <w:rFonts w:ascii="Courier New" w:hAnsi="Courier New" w:hint="default"/>
      </w:rPr>
    </w:lvl>
    <w:lvl w:ilvl="8" w:tplc="428A1DF2">
      <w:start w:val="1"/>
      <w:numFmt w:val="bullet"/>
      <w:lvlText w:val=""/>
      <w:lvlJc w:val="left"/>
      <w:pPr>
        <w:ind w:left="6480" w:hanging="360"/>
      </w:pPr>
      <w:rPr>
        <w:rFonts w:ascii="Wingdings" w:hAnsi="Wingdings" w:hint="default"/>
      </w:rPr>
    </w:lvl>
  </w:abstractNum>
  <w:abstractNum w:abstractNumId="29" w15:restartNumberingAfterBreak="0">
    <w:nsid w:val="536923CA"/>
    <w:multiLevelType w:val="hybridMultilevel"/>
    <w:tmpl w:val="0F70AB56"/>
    <w:lvl w:ilvl="0" w:tplc="3872CD76">
      <w:start w:val="1"/>
      <w:numFmt w:val="bullet"/>
      <w:pStyle w:val="Plunketbullets"/>
      <w:lvlText w:val=""/>
      <w:lvlJc w:val="left"/>
      <w:pPr>
        <w:ind w:left="360" w:hanging="360"/>
      </w:pPr>
      <w:rPr>
        <w:rFonts w:ascii="Symbol" w:hAnsi="Symbol" w:hint="default"/>
        <w:color w:val="auto"/>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3AB1A87"/>
    <w:multiLevelType w:val="hybridMultilevel"/>
    <w:tmpl w:val="BB541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896440E"/>
    <w:multiLevelType w:val="hybridMultilevel"/>
    <w:tmpl w:val="C7A0FF10"/>
    <w:lvl w:ilvl="0" w:tplc="A77262E2">
      <w:numFmt w:val="bullet"/>
      <w:lvlText w:val="•"/>
      <w:lvlJc w:val="left"/>
      <w:pPr>
        <w:ind w:left="360" w:hanging="360"/>
      </w:pPr>
      <w:rPr>
        <w:rFonts w:ascii="Calibri" w:eastAsia="Cambria" w:hAnsi="Calibri" w:cstheme="minorHAns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BB04460"/>
    <w:multiLevelType w:val="hybridMultilevel"/>
    <w:tmpl w:val="ACA4AD98"/>
    <w:lvl w:ilvl="0" w:tplc="14090001">
      <w:start w:val="1"/>
      <w:numFmt w:val="bullet"/>
      <w:lvlText w:val=""/>
      <w:lvlJc w:val="left"/>
      <w:pPr>
        <w:ind w:left="4126" w:hanging="360"/>
      </w:pPr>
      <w:rPr>
        <w:rFonts w:ascii="Symbol" w:hAnsi="Symbol" w:hint="default"/>
      </w:rPr>
    </w:lvl>
    <w:lvl w:ilvl="1" w:tplc="A77262E2">
      <w:numFmt w:val="bullet"/>
      <w:lvlText w:val="•"/>
      <w:lvlJc w:val="left"/>
      <w:pPr>
        <w:ind w:left="5206" w:hanging="720"/>
      </w:pPr>
      <w:rPr>
        <w:rFonts w:ascii="Calibri" w:eastAsia="Cambria" w:hAnsi="Calibri" w:cstheme="minorHAnsi" w:hint="default"/>
      </w:rPr>
    </w:lvl>
    <w:lvl w:ilvl="2" w:tplc="14090005" w:tentative="1">
      <w:start w:val="1"/>
      <w:numFmt w:val="bullet"/>
      <w:lvlText w:val=""/>
      <w:lvlJc w:val="left"/>
      <w:pPr>
        <w:ind w:left="5566" w:hanging="360"/>
      </w:pPr>
      <w:rPr>
        <w:rFonts w:ascii="Wingdings" w:hAnsi="Wingdings" w:hint="default"/>
      </w:rPr>
    </w:lvl>
    <w:lvl w:ilvl="3" w:tplc="14090001" w:tentative="1">
      <w:start w:val="1"/>
      <w:numFmt w:val="bullet"/>
      <w:lvlText w:val=""/>
      <w:lvlJc w:val="left"/>
      <w:pPr>
        <w:ind w:left="6286" w:hanging="360"/>
      </w:pPr>
      <w:rPr>
        <w:rFonts w:ascii="Symbol" w:hAnsi="Symbol" w:hint="default"/>
      </w:rPr>
    </w:lvl>
    <w:lvl w:ilvl="4" w:tplc="14090003" w:tentative="1">
      <w:start w:val="1"/>
      <w:numFmt w:val="bullet"/>
      <w:lvlText w:val="o"/>
      <w:lvlJc w:val="left"/>
      <w:pPr>
        <w:ind w:left="7006" w:hanging="360"/>
      </w:pPr>
      <w:rPr>
        <w:rFonts w:ascii="Courier New" w:hAnsi="Courier New" w:cs="Courier New" w:hint="default"/>
      </w:rPr>
    </w:lvl>
    <w:lvl w:ilvl="5" w:tplc="14090005" w:tentative="1">
      <w:start w:val="1"/>
      <w:numFmt w:val="bullet"/>
      <w:lvlText w:val=""/>
      <w:lvlJc w:val="left"/>
      <w:pPr>
        <w:ind w:left="7726" w:hanging="360"/>
      </w:pPr>
      <w:rPr>
        <w:rFonts w:ascii="Wingdings" w:hAnsi="Wingdings" w:hint="default"/>
      </w:rPr>
    </w:lvl>
    <w:lvl w:ilvl="6" w:tplc="14090001" w:tentative="1">
      <w:start w:val="1"/>
      <w:numFmt w:val="bullet"/>
      <w:lvlText w:val=""/>
      <w:lvlJc w:val="left"/>
      <w:pPr>
        <w:ind w:left="8446" w:hanging="360"/>
      </w:pPr>
      <w:rPr>
        <w:rFonts w:ascii="Symbol" w:hAnsi="Symbol" w:hint="default"/>
      </w:rPr>
    </w:lvl>
    <w:lvl w:ilvl="7" w:tplc="14090003" w:tentative="1">
      <w:start w:val="1"/>
      <w:numFmt w:val="bullet"/>
      <w:lvlText w:val="o"/>
      <w:lvlJc w:val="left"/>
      <w:pPr>
        <w:ind w:left="9166" w:hanging="360"/>
      </w:pPr>
      <w:rPr>
        <w:rFonts w:ascii="Courier New" w:hAnsi="Courier New" w:cs="Courier New" w:hint="default"/>
      </w:rPr>
    </w:lvl>
    <w:lvl w:ilvl="8" w:tplc="14090005" w:tentative="1">
      <w:start w:val="1"/>
      <w:numFmt w:val="bullet"/>
      <w:lvlText w:val=""/>
      <w:lvlJc w:val="left"/>
      <w:pPr>
        <w:ind w:left="9886" w:hanging="360"/>
      </w:pPr>
      <w:rPr>
        <w:rFonts w:ascii="Wingdings" w:hAnsi="Wingdings" w:hint="default"/>
      </w:rPr>
    </w:lvl>
  </w:abstractNum>
  <w:abstractNum w:abstractNumId="33" w15:restartNumberingAfterBreak="0">
    <w:nsid w:val="5F440375"/>
    <w:multiLevelType w:val="hybridMultilevel"/>
    <w:tmpl w:val="2E9C821C"/>
    <w:lvl w:ilvl="0" w:tplc="A77262E2">
      <w:numFmt w:val="bullet"/>
      <w:lvlText w:val="•"/>
      <w:lvlJc w:val="left"/>
      <w:pPr>
        <w:ind w:left="360" w:hanging="360"/>
      </w:pPr>
      <w:rPr>
        <w:rFonts w:ascii="Calibri" w:eastAsia="Cambria" w:hAnsi="Calibri" w:cstheme="minorHAns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33A6C60"/>
    <w:multiLevelType w:val="hybridMultilevel"/>
    <w:tmpl w:val="F482A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34A597A"/>
    <w:multiLevelType w:val="hybridMultilevel"/>
    <w:tmpl w:val="C78E25FC"/>
    <w:lvl w:ilvl="0" w:tplc="87BA89F8">
      <w:start w:val="1"/>
      <w:numFmt w:val="bullet"/>
      <w:lvlText w:val="·"/>
      <w:lvlJc w:val="left"/>
      <w:pPr>
        <w:ind w:left="720" w:hanging="360"/>
      </w:pPr>
      <w:rPr>
        <w:rFonts w:ascii="Symbol" w:hAnsi="Symbol" w:hint="default"/>
      </w:rPr>
    </w:lvl>
    <w:lvl w:ilvl="1" w:tplc="6F3005FC">
      <w:start w:val="1"/>
      <w:numFmt w:val="bullet"/>
      <w:lvlText w:val="o"/>
      <w:lvlJc w:val="left"/>
      <w:pPr>
        <w:ind w:left="1440" w:hanging="360"/>
      </w:pPr>
      <w:rPr>
        <w:rFonts w:ascii="Courier New" w:hAnsi="Courier New" w:hint="default"/>
      </w:rPr>
    </w:lvl>
    <w:lvl w:ilvl="2" w:tplc="FBAA4462">
      <w:start w:val="1"/>
      <w:numFmt w:val="bullet"/>
      <w:lvlText w:val=""/>
      <w:lvlJc w:val="left"/>
      <w:pPr>
        <w:ind w:left="2160" w:hanging="360"/>
      </w:pPr>
      <w:rPr>
        <w:rFonts w:ascii="Wingdings" w:hAnsi="Wingdings" w:hint="default"/>
      </w:rPr>
    </w:lvl>
    <w:lvl w:ilvl="3" w:tplc="D7CA0952">
      <w:start w:val="1"/>
      <w:numFmt w:val="bullet"/>
      <w:lvlText w:val=""/>
      <w:lvlJc w:val="left"/>
      <w:pPr>
        <w:ind w:left="2880" w:hanging="360"/>
      </w:pPr>
      <w:rPr>
        <w:rFonts w:ascii="Symbol" w:hAnsi="Symbol" w:hint="default"/>
      </w:rPr>
    </w:lvl>
    <w:lvl w:ilvl="4" w:tplc="DB8045FE">
      <w:start w:val="1"/>
      <w:numFmt w:val="bullet"/>
      <w:lvlText w:val="o"/>
      <w:lvlJc w:val="left"/>
      <w:pPr>
        <w:ind w:left="3600" w:hanging="360"/>
      </w:pPr>
      <w:rPr>
        <w:rFonts w:ascii="Courier New" w:hAnsi="Courier New" w:hint="default"/>
      </w:rPr>
    </w:lvl>
    <w:lvl w:ilvl="5" w:tplc="B5A638EA">
      <w:start w:val="1"/>
      <w:numFmt w:val="bullet"/>
      <w:lvlText w:val=""/>
      <w:lvlJc w:val="left"/>
      <w:pPr>
        <w:ind w:left="4320" w:hanging="360"/>
      </w:pPr>
      <w:rPr>
        <w:rFonts w:ascii="Wingdings" w:hAnsi="Wingdings" w:hint="default"/>
      </w:rPr>
    </w:lvl>
    <w:lvl w:ilvl="6" w:tplc="DF126A54">
      <w:start w:val="1"/>
      <w:numFmt w:val="bullet"/>
      <w:lvlText w:val=""/>
      <w:lvlJc w:val="left"/>
      <w:pPr>
        <w:ind w:left="5040" w:hanging="360"/>
      </w:pPr>
      <w:rPr>
        <w:rFonts w:ascii="Symbol" w:hAnsi="Symbol" w:hint="default"/>
      </w:rPr>
    </w:lvl>
    <w:lvl w:ilvl="7" w:tplc="8B2A444E">
      <w:start w:val="1"/>
      <w:numFmt w:val="bullet"/>
      <w:lvlText w:val="o"/>
      <w:lvlJc w:val="left"/>
      <w:pPr>
        <w:ind w:left="5760" w:hanging="360"/>
      </w:pPr>
      <w:rPr>
        <w:rFonts w:ascii="Courier New" w:hAnsi="Courier New" w:hint="default"/>
      </w:rPr>
    </w:lvl>
    <w:lvl w:ilvl="8" w:tplc="F0663AFE">
      <w:start w:val="1"/>
      <w:numFmt w:val="bullet"/>
      <w:lvlText w:val=""/>
      <w:lvlJc w:val="left"/>
      <w:pPr>
        <w:ind w:left="6480" w:hanging="360"/>
      </w:pPr>
      <w:rPr>
        <w:rFonts w:ascii="Wingdings" w:hAnsi="Wingdings" w:hint="default"/>
      </w:rPr>
    </w:lvl>
  </w:abstractNum>
  <w:abstractNum w:abstractNumId="36" w15:restartNumberingAfterBreak="0">
    <w:nsid w:val="6481078E"/>
    <w:multiLevelType w:val="hybridMultilevel"/>
    <w:tmpl w:val="F1226E10"/>
    <w:styleLink w:val="Style4"/>
    <w:lvl w:ilvl="0" w:tplc="F042B0AC">
      <w:start w:val="1"/>
      <w:numFmt w:val="bullet"/>
      <w:lvlText w:val="-"/>
      <w:lvlJc w:val="left"/>
      <w:pPr>
        <w:ind w:left="720" w:hanging="360"/>
      </w:pPr>
      <w:rPr>
        <w:rFonts w:ascii="Calibri" w:hAnsi="Calibri" w:hint="default"/>
      </w:rPr>
    </w:lvl>
    <w:lvl w:ilvl="1" w:tplc="478882E2">
      <w:start w:val="1"/>
      <w:numFmt w:val="bullet"/>
      <w:lvlText w:val="o"/>
      <w:lvlJc w:val="left"/>
      <w:pPr>
        <w:ind w:left="1440" w:hanging="360"/>
      </w:pPr>
      <w:rPr>
        <w:rFonts w:ascii="Courier New" w:hAnsi="Courier New" w:hint="default"/>
      </w:rPr>
    </w:lvl>
    <w:lvl w:ilvl="2" w:tplc="A0848680">
      <w:start w:val="1"/>
      <w:numFmt w:val="bullet"/>
      <w:lvlText w:val=""/>
      <w:lvlJc w:val="left"/>
      <w:pPr>
        <w:ind w:left="2160" w:hanging="360"/>
      </w:pPr>
      <w:rPr>
        <w:rFonts w:ascii="Wingdings" w:hAnsi="Wingdings" w:hint="default"/>
      </w:rPr>
    </w:lvl>
    <w:lvl w:ilvl="3" w:tplc="800A9160">
      <w:start w:val="1"/>
      <w:numFmt w:val="bullet"/>
      <w:lvlText w:val=""/>
      <w:lvlJc w:val="left"/>
      <w:pPr>
        <w:ind w:left="2880" w:hanging="360"/>
      </w:pPr>
      <w:rPr>
        <w:rFonts w:ascii="Symbol" w:hAnsi="Symbol" w:hint="default"/>
      </w:rPr>
    </w:lvl>
    <w:lvl w:ilvl="4" w:tplc="8408A356">
      <w:start w:val="1"/>
      <w:numFmt w:val="bullet"/>
      <w:lvlText w:val="o"/>
      <w:lvlJc w:val="left"/>
      <w:pPr>
        <w:ind w:left="3600" w:hanging="360"/>
      </w:pPr>
      <w:rPr>
        <w:rFonts w:ascii="Courier New" w:hAnsi="Courier New" w:hint="default"/>
      </w:rPr>
    </w:lvl>
    <w:lvl w:ilvl="5" w:tplc="AC642210">
      <w:start w:val="1"/>
      <w:numFmt w:val="bullet"/>
      <w:lvlText w:val=""/>
      <w:lvlJc w:val="left"/>
      <w:pPr>
        <w:ind w:left="4320" w:hanging="360"/>
      </w:pPr>
      <w:rPr>
        <w:rFonts w:ascii="Wingdings" w:hAnsi="Wingdings" w:hint="default"/>
      </w:rPr>
    </w:lvl>
    <w:lvl w:ilvl="6" w:tplc="35F4483A">
      <w:start w:val="1"/>
      <w:numFmt w:val="bullet"/>
      <w:lvlText w:val=""/>
      <w:lvlJc w:val="left"/>
      <w:pPr>
        <w:ind w:left="5040" w:hanging="360"/>
      </w:pPr>
      <w:rPr>
        <w:rFonts w:ascii="Symbol" w:hAnsi="Symbol" w:hint="default"/>
      </w:rPr>
    </w:lvl>
    <w:lvl w:ilvl="7" w:tplc="300EDC8C">
      <w:start w:val="1"/>
      <w:numFmt w:val="bullet"/>
      <w:lvlText w:val="o"/>
      <w:lvlJc w:val="left"/>
      <w:pPr>
        <w:ind w:left="5760" w:hanging="360"/>
      </w:pPr>
      <w:rPr>
        <w:rFonts w:ascii="Courier New" w:hAnsi="Courier New" w:hint="default"/>
      </w:rPr>
    </w:lvl>
    <w:lvl w:ilvl="8" w:tplc="7BF01A7E">
      <w:start w:val="1"/>
      <w:numFmt w:val="bullet"/>
      <w:lvlText w:val=""/>
      <w:lvlJc w:val="left"/>
      <w:pPr>
        <w:ind w:left="6480" w:hanging="360"/>
      </w:pPr>
      <w:rPr>
        <w:rFonts w:ascii="Wingdings" w:hAnsi="Wingdings" w:hint="default"/>
      </w:rPr>
    </w:lvl>
  </w:abstractNum>
  <w:abstractNum w:abstractNumId="37" w15:restartNumberingAfterBreak="0">
    <w:nsid w:val="66FA5962"/>
    <w:multiLevelType w:val="hybridMultilevel"/>
    <w:tmpl w:val="11CC1F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6FF166E"/>
    <w:multiLevelType w:val="hybridMultilevel"/>
    <w:tmpl w:val="98F21B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9890009"/>
    <w:multiLevelType w:val="hybridMultilevel"/>
    <w:tmpl w:val="3092963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69DD1340"/>
    <w:multiLevelType w:val="hybridMultilevel"/>
    <w:tmpl w:val="823000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CC76A62"/>
    <w:multiLevelType w:val="hybridMultilevel"/>
    <w:tmpl w:val="F0663BB0"/>
    <w:styleLink w:val="Style5"/>
    <w:lvl w:ilvl="0" w:tplc="2FAC3BBE">
      <w:start w:val="1"/>
      <w:numFmt w:val="bullet"/>
      <w:lvlText w:val="·"/>
      <w:lvlJc w:val="left"/>
      <w:pPr>
        <w:ind w:left="720" w:hanging="360"/>
      </w:pPr>
      <w:rPr>
        <w:rFonts w:ascii="Symbol" w:hAnsi="Symbol" w:hint="default"/>
      </w:rPr>
    </w:lvl>
    <w:lvl w:ilvl="1" w:tplc="605619C8">
      <w:start w:val="1"/>
      <w:numFmt w:val="bullet"/>
      <w:lvlText w:val="o"/>
      <w:lvlJc w:val="left"/>
      <w:pPr>
        <w:ind w:left="1440" w:hanging="360"/>
      </w:pPr>
      <w:rPr>
        <w:rFonts w:ascii="&quot;Courier New&quot;" w:hAnsi="&quot;Courier New&quot;" w:hint="default"/>
      </w:rPr>
    </w:lvl>
    <w:lvl w:ilvl="2" w:tplc="82E06040">
      <w:start w:val="1"/>
      <w:numFmt w:val="bullet"/>
      <w:lvlText w:val=""/>
      <w:lvlJc w:val="left"/>
      <w:pPr>
        <w:ind w:left="2160" w:hanging="360"/>
      </w:pPr>
      <w:rPr>
        <w:rFonts w:ascii="Wingdings" w:hAnsi="Wingdings" w:hint="default"/>
      </w:rPr>
    </w:lvl>
    <w:lvl w:ilvl="3" w:tplc="E056EF9C">
      <w:start w:val="1"/>
      <w:numFmt w:val="bullet"/>
      <w:lvlText w:val=""/>
      <w:lvlJc w:val="left"/>
      <w:pPr>
        <w:ind w:left="2880" w:hanging="360"/>
      </w:pPr>
      <w:rPr>
        <w:rFonts w:ascii="Symbol" w:hAnsi="Symbol" w:hint="default"/>
      </w:rPr>
    </w:lvl>
    <w:lvl w:ilvl="4" w:tplc="D1DEB6B0">
      <w:start w:val="1"/>
      <w:numFmt w:val="bullet"/>
      <w:lvlText w:val="o"/>
      <w:lvlJc w:val="left"/>
      <w:pPr>
        <w:ind w:left="3600" w:hanging="360"/>
      </w:pPr>
      <w:rPr>
        <w:rFonts w:ascii="Courier New" w:hAnsi="Courier New" w:hint="default"/>
      </w:rPr>
    </w:lvl>
    <w:lvl w:ilvl="5" w:tplc="34981BF4">
      <w:start w:val="1"/>
      <w:numFmt w:val="bullet"/>
      <w:lvlText w:val=""/>
      <w:lvlJc w:val="left"/>
      <w:pPr>
        <w:ind w:left="4320" w:hanging="360"/>
      </w:pPr>
      <w:rPr>
        <w:rFonts w:ascii="Wingdings" w:hAnsi="Wingdings" w:hint="default"/>
      </w:rPr>
    </w:lvl>
    <w:lvl w:ilvl="6" w:tplc="A2785700">
      <w:start w:val="1"/>
      <w:numFmt w:val="bullet"/>
      <w:lvlText w:val=""/>
      <w:lvlJc w:val="left"/>
      <w:pPr>
        <w:ind w:left="5040" w:hanging="360"/>
      </w:pPr>
      <w:rPr>
        <w:rFonts w:ascii="Symbol" w:hAnsi="Symbol" w:hint="default"/>
      </w:rPr>
    </w:lvl>
    <w:lvl w:ilvl="7" w:tplc="29202154">
      <w:start w:val="1"/>
      <w:numFmt w:val="bullet"/>
      <w:lvlText w:val="o"/>
      <w:lvlJc w:val="left"/>
      <w:pPr>
        <w:ind w:left="5760" w:hanging="360"/>
      </w:pPr>
      <w:rPr>
        <w:rFonts w:ascii="Courier New" w:hAnsi="Courier New" w:hint="default"/>
      </w:rPr>
    </w:lvl>
    <w:lvl w:ilvl="8" w:tplc="D39CACCA">
      <w:start w:val="1"/>
      <w:numFmt w:val="bullet"/>
      <w:lvlText w:val=""/>
      <w:lvlJc w:val="left"/>
      <w:pPr>
        <w:ind w:left="6480" w:hanging="360"/>
      </w:pPr>
      <w:rPr>
        <w:rFonts w:ascii="Wingdings" w:hAnsi="Wingdings" w:hint="default"/>
      </w:rPr>
    </w:lvl>
  </w:abstractNum>
  <w:abstractNum w:abstractNumId="42" w15:restartNumberingAfterBreak="0">
    <w:nsid w:val="6D9D7E5C"/>
    <w:multiLevelType w:val="hybridMultilevel"/>
    <w:tmpl w:val="AE301B50"/>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1A35883"/>
    <w:multiLevelType w:val="hybridMultilevel"/>
    <w:tmpl w:val="E97274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54B1756"/>
    <w:multiLevelType w:val="hybridMultilevel"/>
    <w:tmpl w:val="065EA7FA"/>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582491055">
    <w:abstractNumId w:val="35"/>
  </w:num>
  <w:num w:numId="2" w16cid:durableId="1543904857">
    <w:abstractNumId w:val="36"/>
  </w:num>
  <w:num w:numId="3" w16cid:durableId="930892667">
    <w:abstractNumId w:val="41"/>
  </w:num>
  <w:num w:numId="4" w16cid:durableId="365983654">
    <w:abstractNumId w:val="24"/>
  </w:num>
  <w:num w:numId="5" w16cid:durableId="2121338177">
    <w:abstractNumId w:val="22"/>
  </w:num>
  <w:num w:numId="6" w16cid:durableId="2026125665">
    <w:abstractNumId w:val="29"/>
  </w:num>
  <w:num w:numId="7" w16cid:durableId="1444350638">
    <w:abstractNumId w:val="6"/>
  </w:num>
  <w:num w:numId="8" w16cid:durableId="1361122191">
    <w:abstractNumId w:val="17"/>
  </w:num>
  <w:num w:numId="9" w16cid:durableId="1001394839">
    <w:abstractNumId w:val="21"/>
  </w:num>
  <w:num w:numId="10" w16cid:durableId="1921712511">
    <w:abstractNumId w:val="42"/>
  </w:num>
  <w:num w:numId="11" w16cid:durableId="85928315">
    <w:abstractNumId w:val="34"/>
  </w:num>
  <w:num w:numId="12" w16cid:durableId="945650380">
    <w:abstractNumId w:val="1"/>
  </w:num>
  <w:num w:numId="13" w16cid:durableId="2100372555">
    <w:abstractNumId w:val="28"/>
  </w:num>
  <w:num w:numId="14" w16cid:durableId="1177038175">
    <w:abstractNumId w:val="2"/>
  </w:num>
  <w:num w:numId="15" w16cid:durableId="123621028">
    <w:abstractNumId w:val="7"/>
  </w:num>
  <w:num w:numId="16" w16cid:durableId="2058354916">
    <w:abstractNumId w:val="43"/>
  </w:num>
  <w:num w:numId="17" w16cid:durableId="1028726649">
    <w:abstractNumId w:val="0"/>
  </w:num>
  <w:num w:numId="18" w16cid:durableId="896277352">
    <w:abstractNumId w:val="30"/>
  </w:num>
  <w:num w:numId="19" w16cid:durableId="1606690281">
    <w:abstractNumId w:val="14"/>
  </w:num>
  <w:num w:numId="20" w16cid:durableId="1495759112">
    <w:abstractNumId w:val="26"/>
  </w:num>
  <w:num w:numId="21" w16cid:durableId="1178539275">
    <w:abstractNumId w:val="9"/>
  </w:num>
  <w:num w:numId="22" w16cid:durableId="577981241">
    <w:abstractNumId w:val="39"/>
  </w:num>
  <w:num w:numId="23" w16cid:durableId="1953973725">
    <w:abstractNumId w:val="5"/>
  </w:num>
  <w:num w:numId="24" w16cid:durableId="170068063">
    <w:abstractNumId w:val="8"/>
  </w:num>
  <w:num w:numId="25" w16cid:durableId="1977635824">
    <w:abstractNumId w:val="38"/>
  </w:num>
  <w:num w:numId="26" w16cid:durableId="1193425374">
    <w:abstractNumId w:val="16"/>
  </w:num>
  <w:num w:numId="27" w16cid:durableId="1297683223">
    <w:abstractNumId w:val="32"/>
  </w:num>
  <w:num w:numId="28" w16cid:durableId="1274173490">
    <w:abstractNumId w:val="19"/>
  </w:num>
  <w:num w:numId="29" w16cid:durableId="909467764">
    <w:abstractNumId w:val="40"/>
  </w:num>
  <w:num w:numId="30" w16cid:durableId="2138913781">
    <w:abstractNumId w:val="12"/>
  </w:num>
  <w:num w:numId="31" w16cid:durableId="1137644834">
    <w:abstractNumId w:val="25"/>
  </w:num>
  <w:num w:numId="32" w16cid:durableId="1071847962">
    <w:abstractNumId w:val="37"/>
  </w:num>
  <w:num w:numId="33" w16cid:durableId="1515412125">
    <w:abstractNumId w:val="31"/>
  </w:num>
  <w:num w:numId="34" w16cid:durableId="1434520715">
    <w:abstractNumId w:val="10"/>
  </w:num>
  <w:num w:numId="35" w16cid:durableId="237984720">
    <w:abstractNumId w:val="33"/>
  </w:num>
  <w:num w:numId="36" w16cid:durableId="1429539170">
    <w:abstractNumId w:val="11"/>
  </w:num>
  <w:num w:numId="37" w16cid:durableId="775321332">
    <w:abstractNumId w:val="3"/>
  </w:num>
  <w:num w:numId="38" w16cid:durableId="848065318">
    <w:abstractNumId w:val="23"/>
  </w:num>
  <w:num w:numId="39" w16cid:durableId="634289103">
    <w:abstractNumId w:val="4"/>
  </w:num>
  <w:num w:numId="40" w16cid:durableId="1792823375">
    <w:abstractNumId w:val="20"/>
  </w:num>
  <w:num w:numId="41" w16cid:durableId="1901668212">
    <w:abstractNumId w:val="18"/>
  </w:num>
  <w:num w:numId="42" w16cid:durableId="1086071951">
    <w:abstractNumId w:val="13"/>
  </w:num>
  <w:num w:numId="43" w16cid:durableId="1289581890">
    <w:abstractNumId w:val="15"/>
  </w:num>
  <w:num w:numId="44" w16cid:durableId="422537287">
    <w:abstractNumId w:val="27"/>
  </w:num>
  <w:num w:numId="45" w16cid:durableId="950209519">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0BAJDAwMLMyChpKMUnFpcnJmfB1JgWQsAQ5hGViwAAAA="/>
  </w:docVars>
  <w:rsids>
    <w:rsidRoot w:val="00F21E64"/>
    <w:rsid w:val="000006BF"/>
    <w:rsid w:val="00001A1E"/>
    <w:rsid w:val="00001B47"/>
    <w:rsid w:val="00002751"/>
    <w:rsid w:val="00004461"/>
    <w:rsid w:val="00010441"/>
    <w:rsid w:val="00012983"/>
    <w:rsid w:val="00013189"/>
    <w:rsid w:val="0001426D"/>
    <w:rsid w:val="0001495A"/>
    <w:rsid w:val="00015F94"/>
    <w:rsid w:val="0002120A"/>
    <w:rsid w:val="000213E1"/>
    <w:rsid w:val="00022685"/>
    <w:rsid w:val="000240EE"/>
    <w:rsid w:val="00025960"/>
    <w:rsid w:val="000328A1"/>
    <w:rsid w:val="00033280"/>
    <w:rsid w:val="00033616"/>
    <w:rsid w:val="00033690"/>
    <w:rsid w:val="00033BD8"/>
    <w:rsid w:val="00047BBF"/>
    <w:rsid w:val="00053213"/>
    <w:rsid w:val="0005466D"/>
    <w:rsid w:val="00055A0C"/>
    <w:rsid w:val="000603A9"/>
    <w:rsid w:val="00062168"/>
    <w:rsid w:val="0006549B"/>
    <w:rsid w:val="00067A8E"/>
    <w:rsid w:val="00067C9D"/>
    <w:rsid w:val="00070835"/>
    <w:rsid w:val="00074F45"/>
    <w:rsid w:val="000805B3"/>
    <w:rsid w:val="00082889"/>
    <w:rsid w:val="000877C2"/>
    <w:rsid w:val="00090BCB"/>
    <w:rsid w:val="0009754C"/>
    <w:rsid w:val="000A06D9"/>
    <w:rsid w:val="000A21A2"/>
    <w:rsid w:val="000A3CFE"/>
    <w:rsid w:val="000A440E"/>
    <w:rsid w:val="000A6866"/>
    <w:rsid w:val="000B12A3"/>
    <w:rsid w:val="000B32AF"/>
    <w:rsid w:val="000C2FA2"/>
    <w:rsid w:val="000C7B59"/>
    <w:rsid w:val="000C7F06"/>
    <w:rsid w:val="000D06FC"/>
    <w:rsid w:val="000D52B8"/>
    <w:rsid w:val="000D67A4"/>
    <w:rsid w:val="000E3FFF"/>
    <w:rsid w:val="000E54E4"/>
    <w:rsid w:val="000F02AC"/>
    <w:rsid w:val="000F2479"/>
    <w:rsid w:val="000F3E29"/>
    <w:rsid w:val="000F4ED0"/>
    <w:rsid w:val="001006C0"/>
    <w:rsid w:val="00104E5D"/>
    <w:rsid w:val="001074C0"/>
    <w:rsid w:val="0011310A"/>
    <w:rsid w:val="0011313A"/>
    <w:rsid w:val="00114FCD"/>
    <w:rsid w:val="00121EEC"/>
    <w:rsid w:val="0012367E"/>
    <w:rsid w:val="00130483"/>
    <w:rsid w:val="00134148"/>
    <w:rsid w:val="00137031"/>
    <w:rsid w:val="00137F0B"/>
    <w:rsid w:val="0014064C"/>
    <w:rsid w:val="00140A28"/>
    <w:rsid w:val="00140D65"/>
    <w:rsid w:val="001456B6"/>
    <w:rsid w:val="001464AF"/>
    <w:rsid w:val="00153BA7"/>
    <w:rsid w:val="001542F7"/>
    <w:rsid w:val="00157442"/>
    <w:rsid w:val="00162473"/>
    <w:rsid w:val="00162EAF"/>
    <w:rsid w:val="00165990"/>
    <w:rsid w:val="00166752"/>
    <w:rsid w:val="00166F73"/>
    <w:rsid w:val="001719F0"/>
    <w:rsid w:val="00172AA2"/>
    <w:rsid w:val="00174351"/>
    <w:rsid w:val="00175DEF"/>
    <w:rsid w:val="00177668"/>
    <w:rsid w:val="001815FD"/>
    <w:rsid w:val="00182D00"/>
    <w:rsid w:val="00182FD5"/>
    <w:rsid w:val="00187577"/>
    <w:rsid w:val="00197EBA"/>
    <w:rsid w:val="001A029D"/>
    <w:rsid w:val="001A1483"/>
    <w:rsid w:val="001A1A01"/>
    <w:rsid w:val="001A5DA8"/>
    <w:rsid w:val="001C10CA"/>
    <w:rsid w:val="001C7EE0"/>
    <w:rsid w:val="001D1039"/>
    <w:rsid w:val="001D18BE"/>
    <w:rsid w:val="001D43E6"/>
    <w:rsid w:val="001D45CA"/>
    <w:rsid w:val="001D6734"/>
    <w:rsid w:val="001D722F"/>
    <w:rsid w:val="001E2F02"/>
    <w:rsid w:val="001E43B2"/>
    <w:rsid w:val="001E442B"/>
    <w:rsid w:val="001E4D22"/>
    <w:rsid w:val="001E4F15"/>
    <w:rsid w:val="001E5F83"/>
    <w:rsid w:val="001F0A45"/>
    <w:rsid w:val="001F19F3"/>
    <w:rsid w:val="001F30A0"/>
    <w:rsid w:val="001F4AA5"/>
    <w:rsid w:val="001F6AC5"/>
    <w:rsid w:val="0021287F"/>
    <w:rsid w:val="002152FB"/>
    <w:rsid w:val="00217056"/>
    <w:rsid w:val="00222A43"/>
    <w:rsid w:val="00222A7F"/>
    <w:rsid w:val="0022400C"/>
    <w:rsid w:val="00224291"/>
    <w:rsid w:val="002363A6"/>
    <w:rsid w:val="00236F2B"/>
    <w:rsid w:val="00242633"/>
    <w:rsid w:val="0024352F"/>
    <w:rsid w:val="002436A1"/>
    <w:rsid w:val="00250841"/>
    <w:rsid w:val="002540CD"/>
    <w:rsid w:val="00263727"/>
    <w:rsid w:val="0026478C"/>
    <w:rsid w:val="002678A2"/>
    <w:rsid w:val="00271419"/>
    <w:rsid w:val="00271F3B"/>
    <w:rsid w:val="00276825"/>
    <w:rsid w:val="002776A9"/>
    <w:rsid w:val="00281949"/>
    <w:rsid w:val="002821CF"/>
    <w:rsid w:val="0028236E"/>
    <w:rsid w:val="0028464D"/>
    <w:rsid w:val="002913D3"/>
    <w:rsid w:val="002945F8"/>
    <w:rsid w:val="00294936"/>
    <w:rsid w:val="002951FC"/>
    <w:rsid w:val="002978DD"/>
    <w:rsid w:val="002A123F"/>
    <w:rsid w:val="002A1F67"/>
    <w:rsid w:val="002B2F79"/>
    <w:rsid w:val="002B3250"/>
    <w:rsid w:val="002B3544"/>
    <w:rsid w:val="002B39B7"/>
    <w:rsid w:val="002B3F75"/>
    <w:rsid w:val="002D3509"/>
    <w:rsid w:val="002D4B81"/>
    <w:rsid w:val="002D4E37"/>
    <w:rsid w:val="002D693D"/>
    <w:rsid w:val="002E02F5"/>
    <w:rsid w:val="002E3F17"/>
    <w:rsid w:val="002F5529"/>
    <w:rsid w:val="002F719A"/>
    <w:rsid w:val="002F7934"/>
    <w:rsid w:val="00301906"/>
    <w:rsid w:val="00302A10"/>
    <w:rsid w:val="003030AC"/>
    <w:rsid w:val="003046DA"/>
    <w:rsid w:val="00306C4D"/>
    <w:rsid w:val="00313ED6"/>
    <w:rsid w:val="00317D68"/>
    <w:rsid w:val="00317E35"/>
    <w:rsid w:val="00322AE8"/>
    <w:rsid w:val="003231D2"/>
    <w:rsid w:val="00324B67"/>
    <w:rsid w:val="0032546B"/>
    <w:rsid w:val="003328C2"/>
    <w:rsid w:val="00333223"/>
    <w:rsid w:val="003367A7"/>
    <w:rsid w:val="00336CDA"/>
    <w:rsid w:val="00343196"/>
    <w:rsid w:val="003525CD"/>
    <w:rsid w:val="00352EAA"/>
    <w:rsid w:val="003547AD"/>
    <w:rsid w:val="00361D0E"/>
    <w:rsid w:val="003621F2"/>
    <w:rsid w:val="00366080"/>
    <w:rsid w:val="00371C48"/>
    <w:rsid w:val="00374843"/>
    <w:rsid w:val="00374D04"/>
    <w:rsid w:val="00374D1C"/>
    <w:rsid w:val="003757BD"/>
    <w:rsid w:val="00377F23"/>
    <w:rsid w:val="00382E42"/>
    <w:rsid w:val="00386D57"/>
    <w:rsid w:val="00394117"/>
    <w:rsid w:val="003A0945"/>
    <w:rsid w:val="003A187A"/>
    <w:rsid w:val="003A4FDF"/>
    <w:rsid w:val="003A5B21"/>
    <w:rsid w:val="003A626A"/>
    <w:rsid w:val="003B5BFA"/>
    <w:rsid w:val="003B6CDE"/>
    <w:rsid w:val="003C2A5A"/>
    <w:rsid w:val="003C3490"/>
    <w:rsid w:val="003C3E5C"/>
    <w:rsid w:val="003C5498"/>
    <w:rsid w:val="003C6186"/>
    <w:rsid w:val="003D0B70"/>
    <w:rsid w:val="003D5D06"/>
    <w:rsid w:val="003E2E7E"/>
    <w:rsid w:val="003F2183"/>
    <w:rsid w:val="003F6A70"/>
    <w:rsid w:val="0041237E"/>
    <w:rsid w:val="004149C4"/>
    <w:rsid w:val="00414E50"/>
    <w:rsid w:val="00415AED"/>
    <w:rsid w:val="00423F82"/>
    <w:rsid w:val="00426F94"/>
    <w:rsid w:val="00432300"/>
    <w:rsid w:val="00436E5A"/>
    <w:rsid w:val="0044585F"/>
    <w:rsid w:val="004458AA"/>
    <w:rsid w:val="00445E54"/>
    <w:rsid w:val="004517A7"/>
    <w:rsid w:val="00455C6B"/>
    <w:rsid w:val="00456F17"/>
    <w:rsid w:val="004751F4"/>
    <w:rsid w:val="00481F63"/>
    <w:rsid w:val="00484B42"/>
    <w:rsid w:val="00485F67"/>
    <w:rsid w:val="00494A0B"/>
    <w:rsid w:val="004A4C87"/>
    <w:rsid w:val="004B0645"/>
    <w:rsid w:val="004B7B2C"/>
    <w:rsid w:val="004C1649"/>
    <w:rsid w:val="004C2D1D"/>
    <w:rsid w:val="004C4BAC"/>
    <w:rsid w:val="004C59E2"/>
    <w:rsid w:val="004D3E69"/>
    <w:rsid w:val="004E0B95"/>
    <w:rsid w:val="004E0C6B"/>
    <w:rsid w:val="004E5F7E"/>
    <w:rsid w:val="004E6630"/>
    <w:rsid w:val="004F392D"/>
    <w:rsid w:val="00501068"/>
    <w:rsid w:val="005058A9"/>
    <w:rsid w:val="00510B69"/>
    <w:rsid w:val="005149B6"/>
    <w:rsid w:val="005212CF"/>
    <w:rsid w:val="0052205A"/>
    <w:rsid w:val="005225F9"/>
    <w:rsid w:val="005241B9"/>
    <w:rsid w:val="005252CA"/>
    <w:rsid w:val="00530FA6"/>
    <w:rsid w:val="00532241"/>
    <w:rsid w:val="00534370"/>
    <w:rsid w:val="0054333B"/>
    <w:rsid w:val="00543B45"/>
    <w:rsid w:val="00545720"/>
    <w:rsid w:val="005465AE"/>
    <w:rsid w:val="00555B6B"/>
    <w:rsid w:val="00563821"/>
    <w:rsid w:val="00565544"/>
    <w:rsid w:val="00570B96"/>
    <w:rsid w:val="00572F00"/>
    <w:rsid w:val="00575B68"/>
    <w:rsid w:val="00586151"/>
    <w:rsid w:val="00587F2F"/>
    <w:rsid w:val="00587F65"/>
    <w:rsid w:val="0059589F"/>
    <w:rsid w:val="00595AFB"/>
    <w:rsid w:val="005A063F"/>
    <w:rsid w:val="005A18BF"/>
    <w:rsid w:val="005A41B3"/>
    <w:rsid w:val="005A5717"/>
    <w:rsid w:val="005A6137"/>
    <w:rsid w:val="005A7C0C"/>
    <w:rsid w:val="005B0592"/>
    <w:rsid w:val="005B51EA"/>
    <w:rsid w:val="005B7D98"/>
    <w:rsid w:val="005C1012"/>
    <w:rsid w:val="005C7EC5"/>
    <w:rsid w:val="005D0017"/>
    <w:rsid w:val="005D10DD"/>
    <w:rsid w:val="005D12E3"/>
    <w:rsid w:val="005D38C8"/>
    <w:rsid w:val="005D5523"/>
    <w:rsid w:val="005E15B3"/>
    <w:rsid w:val="005E1D68"/>
    <w:rsid w:val="005E4094"/>
    <w:rsid w:val="005F4407"/>
    <w:rsid w:val="005F5E61"/>
    <w:rsid w:val="005F718B"/>
    <w:rsid w:val="00603171"/>
    <w:rsid w:val="0060533B"/>
    <w:rsid w:val="00606FFA"/>
    <w:rsid w:val="006110A3"/>
    <w:rsid w:val="00611498"/>
    <w:rsid w:val="006120B6"/>
    <w:rsid w:val="00613E65"/>
    <w:rsid w:val="0062124F"/>
    <w:rsid w:val="0062243C"/>
    <w:rsid w:val="006258BF"/>
    <w:rsid w:val="006306D9"/>
    <w:rsid w:val="0063082D"/>
    <w:rsid w:val="00633EC9"/>
    <w:rsid w:val="00644B7D"/>
    <w:rsid w:val="006465C2"/>
    <w:rsid w:val="0065131A"/>
    <w:rsid w:val="00652F01"/>
    <w:rsid w:val="0065534F"/>
    <w:rsid w:val="00655874"/>
    <w:rsid w:val="00661A20"/>
    <w:rsid w:val="006648F8"/>
    <w:rsid w:val="006662F6"/>
    <w:rsid w:val="00676ECD"/>
    <w:rsid w:val="00676F71"/>
    <w:rsid w:val="006820AB"/>
    <w:rsid w:val="00683E0B"/>
    <w:rsid w:val="00687605"/>
    <w:rsid w:val="00690533"/>
    <w:rsid w:val="00690AEC"/>
    <w:rsid w:val="00694041"/>
    <w:rsid w:val="00694851"/>
    <w:rsid w:val="00694A28"/>
    <w:rsid w:val="00696301"/>
    <w:rsid w:val="006A5565"/>
    <w:rsid w:val="006B017C"/>
    <w:rsid w:val="006B4579"/>
    <w:rsid w:val="006B491B"/>
    <w:rsid w:val="006B5371"/>
    <w:rsid w:val="006B6F23"/>
    <w:rsid w:val="006C3FA1"/>
    <w:rsid w:val="006C4528"/>
    <w:rsid w:val="006C4AFC"/>
    <w:rsid w:val="006E1DAD"/>
    <w:rsid w:val="006E229F"/>
    <w:rsid w:val="006E55CF"/>
    <w:rsid w:val="006E6DDF"/>
    <w:rsid w:val="006F3700"/>
    <w:rsid w:val="006F4A86"/>
    <w:rsid w:val="006F4B36"/>
    <w:rsid w:val="006F524C"/>
    <w:rsid w:val="006F5582"/>
    <w:rsid w:val="006F7941"/>
    <w:rsid w:val="00702DBB"/>
    <w:rsid w:val="0070445E"/>
    <w:rsid w:val="007214BA"/>
    <w:rsid w:val="00722AB4"/>
    <w:rsid w:val="00723DC2"/>
    <w:rsid w:val="007267BB"/>
    <w:rsid w:val="007352CC"/>
    <w:rsid w:val="00736ED3"/>
    <w:rsid w:val="007403CB"/>
    <w:rsid w:val="00741093"/>
    <w:rsid w:val="00743E4F"/>
    <w:rsid w:val="00744616"/>
    <w:rsid w:val="00750D8B"/>
    <w:rsid w:val="00754B68"/>
    <w:rsid w:val="0075561B"/>
    <w:rsid w:val="007566F5"/>
    <w:rsid w:val="00756B3D"/>
    <w:rsid w:val="007579E9"/>
    <w:rsid w:val="00760B7D"/>
    <w:rsid w:val="007777DC"/>
    <w:rsid w:val="00792B50"/>
    <w:rsid w:val="007933AD"/>
    <w:rsid w:val="007975D8"/>
    <w:rsid w:val="007A00FA"/>
    <w:rsid w:val="007A2706"/>
    <w:rsid w:val="007A5489"/>
    <w:rsid w:val="007A6BFF"/>
    <w:rsid w:val="007A7159"/>
    <w:rsid w:val="007B5264"/>
    <w:rsid w:val="007B7820"/>
    <w:rsid w:val="007C29A6"/>
    <w:rsid w:val="007C2B97"/>
    <w:rsid w:val="007C6908"/>
    <w:rsid w:val="007D0936"/>
    <w:rsid w:val="007D4801"/>
    <w:rsid w:val="007E0046"/>
    <w:rsid w:val="007E479E"/>
    <w:rsid w:val="007E5BCF"/>
    <w:rsid w:val="007F121F"/>
    <w:rsid w:val="007F1413"/>
    <w:rsid w:val="007F3C2B"/>
    <w:rsid w:val="007F4C7D"/>
    <w:rsid w:val="007F534C"/>
    <w:rsid w:val="0080375B"/>
    <w:rsid w:val="008100D5"/>
    <w:rsid w:val="00814421"/>
    <w:rsid w:val="0083149A"/>
    <w:rsid w:val="00831576"/>
    <w:rsid w:val="00835244"/>
    <w:rsid w:val="00835A90"/>
    <w:rsid w:val="00840096"/>
    <w:rsid w:val="00847922"/>
    <w:rsid w:val="00850C6D"/>
    <w:rsid w:val="008564B9"/>
    <w:rsid w:val="008661A0"/>
    <w:rsid w:val="00872D57"/>
    <w:rsid w:val="008776E1"/>
    <w:rsid w:val="00882103"/>
    <w:rsid w:val="0088647C"/>
    <w:rsid w:val="00896482"/>
    <w:rsid w:val="008A16A1"/>
    <w:rsid w:val="008A28ED"/>
    <w:rsid w:val="008A46D9"/>
    <w:rsid w:val="008A7643"/>
    <w:rsid w:val="008B0CEE"/>
    <w:rsid w:val="008B53D7"/>
    <w:rsid w:val="008C1DE3"/>
    <w:rsid w:val="008D3992"/>
    <w:rsid w:val="008D39A6"/>
    <w:rsid w:val="008D629E"/>
    <w:rsid w:val="008E6C1E"/>
    <w:rsid w:val="008F196F"/>
    <w:rsid w:val="00901487"/>
    <w:rsid w:val="00903BA5"/>
    <w:rsid w:val="009047E7"/>
    <w:rsid w:val="009060CB"/>
    <w:rsid w:val="0092516B"/>
    <w:rsid w:val="00930723"/>
    <w:rsid w:val="0093290F"/>
    <w:rsid w:val="00933205"/>
    <w:rsid w:val="00935671"/>
    <w:rsid w:val="009356EE"/>
    <w:rsid w:val="00950AD7"/>
    <w:rsid w:val="00952DA2"/>
    <w:rsid w:val="009530E1"/>
    <w:rsid w:val="009538B3"/>
    <w:rsid w:val="009549FE"/>
    <w:rsid w:val="009579D4"/>
    <w:rsid w:val="0096251C"/>
    <w:rsid w:val="00967A24"/>
    <w:rsid w:val="00967ED3"/>
    <w:rsid w:val="00971976"/>
    <w:rsid w:val="00974E9A"/>
    <w:rsid w:val="0098185B"/>
    <w:rsid w:val="00982FED"/>
    <w:rsid w:val="009946DF"/>
    <w:rsid w:val="009962A6"/>
    <w:rsid w:val="00996530"/>
    <w:rsid w:val="0099660B"/>
    <w:rsid w:val="009A055E"/>
    <w:rsid w:val="009A25CD"/>
    <w:rsid w:val="009A6FBE"/>
    <w:rsid w:val="009A77DA"/>
    <w:rsid w:val="009B04B4"/>
    <w:rsid w:val="009B25AF"/>
    <w:rsid w:val="009B2FB1"/>
    <w:rsid w:val="009B4715"/>
    <w:rsid w:val="009B4BC6"/>
    <w:rsid w:val="009B6AF2"/>
    <w:rsid w:val="009C1D18"/>
    <w:rsid w:val="009C46D7"/>
    <w:rsid w:val="009C7F45"/>
    <w:rsid w:val="009D1BBA"/>
    <w:rsid w:val="009D287B"/>
    <w:rsid w:val="009D447A"/>
    <w:rsid w:val="009D4C8C"/>
    <w:rsid w:val="009D518E"/>
    <w:rsid w:val="009E363D"/>
    <w:rsid w:val="009E389D"/>
    <w:rsid w:val="009E4167"/>
    <w:rsid w:val="009E4533"/>
    <w:rsid w:val="009E4BC9"/>
    <w:rsid w:val="009E7973"/>
    <w:rsid w:val="009F3200"/>
    <w:rsid w:val="009F51A1"/>
    <w:rsid w:val="00A06A61"/>
    <w:rsid w:val="00A072DF"/>
    <w:rsid w:val="00A07B50"/>
    <w:rsid w:val="00A15C24"/>
    <w:rsid w:val="00A17173"/>
    <w:rsid w:val="00A175C7"/>
    <w:rsid w:val="00A17B64"/>
    <w:rsid w:val="00A20738"/>
    <w:rsid w:val="00A20946"/>
    <w:rsid w:val="00A2203F"/>
    <w:rsid w:val="00A256AE"/>
    <w:rsid w:val="00A34526"/>
    <w:rsid w:val="00A376D6"/>
    <w:rsid w:val="00A40DEA"/>
    <w:rsid w:val="00A42074"/>
    <w:rsid w:val="00A42C4F"/>
    <w:rsid w:val="00A445FF"/>
    <w:rsid w:val="00A508BD"/>
    <w:rsid w:val="00A52888"/>
    <w:rsid w:val="00A55295"/>
    <w:rsid w:val="00A56E97"/>
    <w:rsid w:val="00A63B13"/>
    <w:rsid w:val="00A64200"/>
    <w:rsid w:val="00A66949"/>
    <w:rsid w:val="00A67AC4"/>
    <w:rsid w:val="00A81177"/>
    <w:rsid w:val="00A84463"/>
    <w:rsid w:val="00A845F2"/>
    <w:rsid w:val="00A9138C"/>
    <w:rsid w:val="00A91FE2"/>
    <w:rsid w:val="00A94905"/>
    <w:rsid w:val="00A958F8"/>
    <w:rsid w:val="00A9735F"/>
    <w:rsid w:val="00AA2621"/>
    <w:rsid w:val="00AA330A"/>
    <w:rsid w:val="00AA46F6"/>
    <w:rsid w:val="00AA63CD"/>
    <w:rsid w:val="00AA6E90"/>
    <w:rsid w:val="00AB2540"/>
    <w:rsid w:val="00AB60BE"/>
    <w:rsid w:val="00AB6963"/>
    <w:rsid w:val="00AB7609"/>
    <w:rsid w:val="00AC3E5D"/>
    <w:rsid w:val="00AC546D"/>
    <w:rsid w:val="00AC65A0"/>
    <w:rsid w:val="00AC6DB6"/>
    <w:rsid w:val="00AD00FC"/>
    <w:rsid w:val="00AD0CC2"/>
    <w:rsid w:val="00AD6C61"/>
    <w:rsid w:val="00AD75F9"/>
    <w:rsid w:val="00AE0623"/>
    <w:rsid w:val="00AE072B"/>
    <w:rsid w:val="00AE1882"/>
    <w:rsid w:val="00AE371B"/>
    <w:rsid w:val="00AE528A"/>
    <w:rsid w:val="00AE577A"/>
    <w:rsid w:val="00AE5DFD"/>
    <w:rsid w:val="00AE60C4"/>
    <w:rsid w:val="00AF0CBD"/>
    <w:rsid w:val="00AF125C"/>
    <w:rsid w:val="00AF31AF"/>
    <w:rsid w:val="00AF3613"/>
    <w:rsid w:val="00AF5743"/>
    <w:rsid w:val="00B0102B"/>
    <w:rsid w:val="00B040C1"/>
    <w:rsid w:val="00B04628"/>
    <w:rsid w:val="00B0540A"/>
    <w:rsid w:val="00B10418"/>
    <w:rsid w:val="00B142BF"/>
    <w:rsid w:val="00B14704"/>
    <w:rsid w:val="00B14D84"/>
    <w:rsid w:val="00B23F47"/>
    <w:rsid w:val="00B25B18"/>
    <w:rsid w:val="00B26AB9"/>
    <w:rsid w:val="00B271DA"/>
    <w:rsid w:val="00B37793"/>
    <w:rsid w:val="00B46B0D"/>
    <w:rsid w:val="00B478CE"/>
    <w:rsid w:val="00B52DA5"/>
    <w:rsid w:val="00B55F76"/>
    <w:rsid w:val="00B607C0"/>
    <w:rsid w:val="00B61655"/>
    <w:rsid w:val="00B62142"/>
    <w:rsid w:val="00B65AFA"/>
    <w:rsid w:val="00B67A53"/>
    <w:rsid w:val="00B75D96"/>
    <w:rsid w:val="00B90C07"/>
    <w:rsid w:val="00B97905"/>
    <w:rsid w:val="00BA2243"/>
    <w:rsid w:val="00BB1F0F"/>
    <w:rsid w:val="00BB46E2"/>
    <w:rsid w:val="00BC2DBB"/>
    <w:rsid w:val="00BC4835"/>
    <w:rsid w:val="00BC6EBC"/>
    <w:rsid w:val="00BE05BA"/>
    <w:rsid w:val="00BE2054"/>
    <w:rsid w:val="00BE2575"/>
    <w:rsid w:val="00BE46D7"/>
    <w:rsid w:val="00BE742B"/>
    <w:rsid w:val="00C00DAD"/>
    <w:rsid w:val="00C02D37"/>
    <w:rsid w:val="00C03A87"/>
    <w:rsid w:val="00C046AB"/>
    <w:rsid w:val="00C105F6"/>
    <w:rsid w:val="00C14A63"/>
    <w:rsid w:val="00C157A2"/>
    <w:rsid w:val="00C17F75"/>
    <w:rsid w:val="00C220AB"/>
    <w:rsid w:val="00C2478D"/>
    <w:rsid w:val="00C24912"/>
    <w:rsid w:val="00C25C1C"/>
    <w:rsid w:val="00C25F94"/>
    <w:rsid w:val="00C27CA9"/>
    <w:rsid w:val="00C37BB3"/>
    <w:rsid w:val="00C4063F"/>
    <w:rsid w:val="00C43AA7"/>
    <w:rsid w:val="00C44397"/>
    <w:rsid w:val="00C53DD1"/>
    <w:rsid w:val="00C631BB"/>
    <w:rsid w:val="00C64446"/>
    <w:rsid w:val="00C72367"/>
    <w:rsid w:val="00C74E1A"/>
    <w:rsid w:val="00C76749"/>
    <w:rsid w:val="00C77DA6"/>
    <w:rsid w:val="00C80E0D"/>
    <w:rsid w:val="00C82F9F"/>
    <w:rsid w:val="00C856A1"/>
    <w:rsid w:val="00C938A6"/>
    <w:rsid w:val="00C93B6A"/>
    <w:rsid w:val="00C950DD"/>
    <w:rsid w:val="00C95398"/>
    <w:rsid w:val="00C96D40"/>
    <w:rsid w:val="00CA1174"/>
    <w:rsid w:val="00CA2B63"/>
    <w:rsid w:val="00CA4D5D"/>
    <w:rsid w:val="00CA6C0C"/>
    <w:rsid w:val="00CC0ED0"/>
    <w:rsid w:val="00CC3EAB"/>
    <w:rsid w:val="00CC57BF"/>
    <w:rsid w:val="00CD3B8D"/>
    <w:rsid w:val="00CD4FFB"/>
    <w:rsid w:val="00CD7953"/>
    <w:rsid w:val="00CE24AC"/>
    <w:rsid w:val="00CE28B6"/>
    <w:rsid w:val="00CE3CB1"/>
    <w:rsid w:val="00CE6530"/>
    <w:rsid w:val="00CF0F75"/>
    <w:rsid w:val="00CF51C5"/>
    <w:rsid w:val="00D0760C"/>
    <w:rsid w:val="00D150FE"/>
    <w:rsid w:val="00D15F59"/>
    <w:rsid w:val="00D2115D"/>
    <w:rsid w:val="00D247B9"/>
    <w:rsid w:val="00D25E25"/>
    <w:rsid w:val="00D26951"/>
    <w:rsid w:val="00D27232"/>
    <w:rsid w:val="00D27881"/>
    <w:rsid w:val="00D4044D"/>
    <w:rsid w:val="00D4142D"/>
    <w:rsid w:val="00D42858"/>
    <w:rsid w:val="00D42E71"/>
    <w:rsid w:val="00D4351C"/>
    <w:rsid w:val="00D44C0E"/>
    <w:rsid w:val="00D45AC9"/>
    <w:rsid w:val="00D47B78"/>
    <w:rsid w:val="00D515B8"/>
    <w:rsid w:val="00D53A91"/>
    <w:rsid w:val="00D600FD"/>
    <w:rsid w:val="00D60D6A"/>
    <w:rsid w:val="00D629D0"/>
    <w:rsid w:val="00D6334A"/>
    <w:rsid w:val="00D73109"/>
    <w:rsid w:val="00D733D2"/>
    <w:rsid w:val="00D743DD"/>
    <w:rsid w:val="00D77FDD"/>
    <w:rsid w:val="00D80A4B"/>
    <w:rsid w:val="00D81440"/>
    <w:rsid w:val="00D93FBB"/>
    <w:rsid w:val="00D95EF2"/>
    <w:rsid w:val="00D97C5E"/>
    <w:rsid w:val="00DA0DF0"/>
    <w:rsid w:val="00DA3EA2"/>
    <w:rsid w:val="00DB07B0"/>
    <w:rsid w:val="00DB192E"/>
    <w:rsid w:val="00DB58D2"/>
    <w:rsid w:val="00DB7437"/>
    <w:rsid w:val="00DC0AFB"/>
    <w:rsid w:val="00DC531E"/>
    <w:rsid w:val="00DC55F7"/>
    <w:rsid w:val="00DC69C5"/>
    <w:rsid w:val="00DD2525"/>
    <w:rsid w:val="00DE061A"/>
    <w:rsid w:val="00DE1F62"/>
    <w:rsid w:val="00DE68C8"/>
    <w:rsid w:val="00DE6D81"/>
    <w:rsid w:val="00DF2840"/>
    <w:rsid w:val="00DF4220"/>
    <w:rsid w:val="00DF6899"/>
    <w:rsid w:val="00E0434F"/>
    <w:rsid w:val="00E04C3F"/>
    <w:rsid w:val="00E061C1"/>
    <w:rsid w:val="00E063D0"/>
    <w:rsid w:val="00E11109"/>
    <w:rsid w:val="00E12AD7"/>
    <w:rsid w:val="00E15AE1"/>
    <w:rsid w:val="00E15B25"/>
    <w:rsid w:val="00E16A21"/>
    <w:rsid w:val="00E16D09"/>
    <w:rsid w:val="00E20922"/>
    <w:rsid w:val="00E22B76"/>
    <w:rsid w:val="00E275B7"/>
    <w:rsid w:val="00E30574"/>
    <w:rsid w:val="00E327D4"/>
    <w:rsid w:val="00E3516E"/>
    <w:rsid w:val="00E40891"/>
    <w:rsid w:val="00E42682"/>
    <w:rsid w:val="00E5009F"/>
    <w:rsid w:val="00E502B6"/>
    <w:rsid w:val="00E50A18"/>
    <w:rsid w:val="00E53AF9"/>
    <w:rsid w:val="00E547B4"/>
    <w:rsid w:val="00E55CDC"/>
    <w:rsid w:val="00E569EE"/>
    <w:rsid w:val="00E56FD7"/>
    <w:rsid w:val="00E6145C"/>
    <w:rsid w:val="00E617EA"/>
    <w:rsid w:val="00E65C71"/>
    <w:rsid w:val="00E67838"/>
    <w:rsid w:val="00E6A783"/>
    <w:rsid w:val="00E704CD"/>
    <w:rsid w:val="00E73FDB"/>
    <w:rsid w:val="00E7506C"/>
    <w:rsid w:val="00E758D2"/>
    <w:rsid w:val="00E82DF3"/>
    <w:rsid w:val="00E86E7E"/>
    <w:rsid w:val="00E92B1F"/>
    <w:rsid w:val="00E92F36"/>
    <w:rsid w:val="00E9335D"/>
    <w:rsid w:val="00E94E0B"/>
    <w:rsid w:val="00EA0CD4"/>
    <w:rsid w:val="00EA356B"/>
    <w:rsid w:val="00EA58D8"/>
    <w:rsid w:val="00EB12BF"/>
    <w:rsid w:val="00EB6129"/>
    <w:rsid w:val="00EB7DAA"/>
    <w:rsid w:val="00ED0760"/>
    <w:rsid w:val="00ED2158"/>
    <w:rsid w:val="00ED6C96"/>
    <w:rsid w:val="00EE0DD5"/>
    <w:rsid w:val="00EE34A7"/>
    <w:rsid w:val="00EE4279"/>
    <w:rsid w:val="00EF08A3"/>
    <w:rsid w:val="00EF0C4F"/>
    <w:rsid w:val="00F00F45"/>
    <w:rsid w:val="00F0172B"/>
    <w:rsid w:val="00F07AC0"/>
    <w:rsid w:val="00F1009D"/>
    <w:rsid w:val="00F13CF5"/>
    <w:rsid w:val="00F17E2C"/>
    <w:rsid w:val="00F21E64"/>
    <w:rsid w:val="00F22C59"/>
    <w:rsid w:val="00F2349C"/>
    <w:rsid w:val="00F262CD"/>
    <w:rsid w:val="00F271B8"/>
    <w:rsid w:val="00F3055A"/>
    <w:rsid w:val="00F31514"/>
    <w:rsid w:val="00F32B0C"/>
    <w:rsid w:val="00F44FE0"/>
    <w:rsid w:val="00F4602E"/>
    <w:rsid w:val="00F53028"/>
    <w:rsid w:val="00F54210"/>
    <w:rsid w:val="00F55BD5"/>
    <w:rsid w:val="00F563FF"/>
    <w:rsid w:val="00F56631"/>
    <w:rsid w:val="00F635B3"/>
    <w:rsid w:val="00F64ADB"/>
    <w:rsid w:val="00F779E8"/>
    <w:rsid w:val="00F9082C"/>
    <w:rsid w:val="00F93C38"/>
    <w:rsid w:val="00F93EEB"/>
    <w:rsid w:val="00FA1E55"/>
    <w:rsid w:val="00FA334B"/>
    <w:rsid w:val="00FA4642"/>
    <w:rsid w:val="00FA718B"/>
    <w:rsid w:val="00FB0088"/>
    <w:rsid w:val="00FB03A5"/>
    <w:rsid w:val="00FB1751"/>
    <w:rsid w:val="00FB5A59"/>
    <w:rsid w:val="00FB684C"/>
    <w:rsid w:val="00FB7F0C"/>
    <w:rsid w:val="00FC1F59"/>
    <w:rsid w:val="00FD1630"/>
    <w:rsid w:val="00FD2263"/>
    <w:rsid w:val="00FD66EF"/>
    <w:rsid w:val="00FE3131"/>
    <w:rsid w:val="00FE46AB"/>
    <w:rsid w:val="00FE6E11"/>
    <w:rsid w:val="00FF281E"/>
    <w:rsid w:val="00FF3006"/>
    <w:rsid w:val="00FF33F5"/>
    <w:rsid w:val="00FF4793"/>
    <w:rsid w:val="00FF5723"/>
    <w:rsid w:val="00FF710A"/>
    <w:rsid w:val="016C60AA"/>
    <w:rsid w:val="01B46B46"/>
    <w:rsid w:val="029D7DF9"/>
    <w:rsid w:val="02BDBAEF"/>
    <w:rsid w:val="033EBA42"/>
    <w:rsid w:val="035E9C07"/>
    <w:rsid w:val="0372DD5F"/>
    <w:rsid w:val="0391D609"/>
    <w:rsid w:val="04394E5A"/>
    <w:rsid w:val="047CED9F"/>
    <w:rsid w:val="04B9CFCA"/>
    <w:rsid w:val="04BA9918"/>
    <w:rsid w:val="04E9494E"/>
    <w:rsid w:val="05084DD9"/>
    <w:rsid w:val="051E52A2"/>
    <w:rsid w:val="05AC9A4E"/>
    <w:rsid w:val="05F7D4C7"/>
    <w:rsid w:val="05FEF50F"/>
    <w:rsid w:val="0631593F"/>
    <w:rsid w:val="0857B9CC"/>
    <w:rsid w:val="0AA1BEB9"/>
    <w:rsid w:val="0AE2F1F0"/>
    <w:rsid w:val="0B13A9B4"/>
    <w:rsid w:val="0B445D87"/>
    <w:rsid w:val="0B8D9426"/>
    <w:rsid w:val="0C430E73"/>
    <w:rsid w:val="0C554A23"/>
    <w:rsid w:val="0CBB075D"/>
    <w:rsid w:val="0E25EC0B"/>
    <w:rsid w:val="0E413B57"/>
    <w:rsid w:val="0F12A3B3"/>
    <w:rsid w:val="1000E327"/>
    <w:rsid w:val="105BD0CE"/>
    <w:rsid w:val="106675A8"/>
    <w:rsid w:val="11D57D19"/>
    <w:rsid w:val="12472E01"/>
    <w:rsid w:val="128D8123"/>
    <w:rsid w:val="12A19D9E"/>
    <w:rsid w:val="12CF8C0C"/>
    <w:rsid w:val="1396388D"/>
    <w:rsid w:val="13F5DFD4"/>
    <w:rsid w:val="145573FB"/>
    <w:rsid w:val="1566C62B"/>
    <w:rsid w:val="164ADBFA"/>
    <w:rsid w:val="165DF271"/>
    <w:rsid w:val="16751CD9"/>
    <w:rsid w:val="16AE1437"/>
    <w:rsid w:val="16C84417"/>
    <w:rsid w:val="16EFEF5C"/>
    <w:rsid w:val="171304A8"/>
    <w:rsid w:val="17D3CDA6"/>
    <w:rsid w:val="186491EB"/>
    <w:rsid w:val="188159AD"/>
    <w:rsid w:val="18E6B5A1"/>
    <w:rsid w:val="18F32C5A"/>
    <w:rsid w:val="1902E9C5"/>
    <w:rsid w:val="19203FE2"/>
    <w:rsid w:val="1A606286"/>
    <w:rsid w:val="1A6B9586"/>
    <w:rsid w:val="1B14986E"/>
    <w:rsid w:val="1BA65B45"/>
    <w:rsid w:val="1BDCED83"/>
    <w:rsid w:val="1C36B1AC"/>
    <w:rsid w:val="1C5C258E"/>
    <w:rsid w:val="1CB0C3BD"/>
    <w:rsid w:val="1E0BC79B"/>
    <w:rsid w:val="1E241C6B"/>
    <w:rsid w:val="1E281844"/>
    <w:rsid w:val="1E675BCA"/>
    <w:rsid w:val="1EA0315C"/>
    <w:rsid w:val="1F9D3ABB"/>
    <w:rsid w:val="1FC4B1F3"/>
    <w:rsid w:val="1FC860B9"/>
    <w:rsid w:val="2011E785"/>
    <w:rsid w:val="205DB200"/>
    <w:rsid w:val="2137EEA4"/>
    <w:rsid w:val="220A2DF2"/>
    <w:rsid w:val="22D41E1C"/>
    <w:rsid w:val="23039539"/>
    <w:rsid w:val="2383BB58"/>
    <w:rsid w:val="244A6A87"/>
    <w:rsid w:val="24C2A591"/>
    <w:rsid w:val="25310AB6"/>
    <w:rsid w:val="25D09221"/>
    <w:rsid w:val="26444A9F"/>
    <w:rsid w:val="2760E30B"/>
    <w:rsid w:val="27931A14"/>
    <w:rsid w:val="286EF442"/>
    <w:rsid w:val="29509BB1"/>
    <w:rsid w:val="298235FC"/>
    <w:rsid w:val="2B3C7D67"/>
    <w:rsid w:val="2BD506ED"/>
    <w:rsid w:val="2BD6D0FF"/>
    <w:rsid w:val="2C947650"/>
    <w:rsid w:val="2D89B6AF"/>
    <w:rsid w:val="2F32C84F"/>
    <w:rsid w:val="2F32FFF3"/>
    <w:rsid w:val="2F91B38E"/>
    <w:rsid w:val="300177E3"/>
    <w:rsid w:val="300F330B"/>
    <w:rsid w:val="30F8E85A"/>
    <w:rsid w:val="30FB82A8"/>
    <w:rsid w:val="315AA1BD"/>
    <w:rsid w:val="318F7D88"/>
    <w:rsid w:val="3210DFA7"/>
    <w:rsid w:val="332B4DE9"/>
    <w:rsid w:val="3350EAC5"/>
    <w:rsid w:val="33618484"/>
    <w:rsid w:val="33883A2B"/>
    <w:rsid w:val="33911B37"/>
    <w:rsid w:val="343AC7F4"/>
    <w:rsid w:val="3447B840"/>
    <w:rsid w:val="345DDDB1"/>
    <w:rsid w:val="34A36D3B"/>
    <w:rsid w:val="34C71E4A"/>
    <w:rsid w:val="35881828"/>
    <w:rsid w:val="35D69855"/>
    <w:rsid w:val="3662EEAB"/>
    <w:rsid w:val="37355418"/>
    <w:rsid w:val="377EF45B"/>
    <w:rsid w:val="377EF791"/>
    <w:rsid w:val="37B9863A"/>
    <w:rsid w:val="37BA17E2"/>
    <w:rsid w:val="38424CA5"/>
    <w:rsid w:val="38B54566"/>
    <w:rsid w:val="38DE211E"/>
    <w:rsid w:val="38F67DB5"/>
    <w:rsid w:val="391FBCEA"/>
    <w:rsid w:val="39570CC7"/>
    <w:rsid w:val="39756914"/>
    <w:rsid w:val="39944308"/>
    <w:rsid w:val="3A188A9A"/>
    <w:rsid w:val="3AA18388"/>
    <w:rsid w:val="3AA1A4B6"/>
    <w:rsid w:val="3B62F8A9"/>
    <w:rsid w:val="3B6358AA"/>
    <w:rsid w:val="3BA7B821"/>
    <w:rsid w:val="3C1FF678"/>
    <w:rsid w:val="3C9B4251"/>
    <w:rsid w:val="3CC071AD"/>
    <w:rsid w:val="3CF45165"/>
    <w:rsid w:val="3D438882"/>
    <w:rsid w:val="3D82BB08"/>
    <w:rsid w:val="3DA7C7FF"/>
    <w:rsid w:val="3DD28782"/>
    <w:rsid w:val="3DDA05B0"/>
    <w:rsid w:val="3F8EFE6E"/>
    <w:rsid w:val="3FEDE492"/>
    <w:rsid w:val="409D81CE"/>
    <w:rsid w:val="40A6A617"/>
    <w:rsid w:val="417CC758"/>
    <w:rsid w:val="4212367C"/>
    <w:rsid w:val="4256E4DE"/>
    <w:rsid w:val="432613AF"/>
    <w:rsid w:val="43E94334"/>
    <w:rsid w:val="442B06FF"/>
    <w:rsid w:val="449E9981"/>
    <w:rsid w:val="44D3766B"/>
    <w:rsid w:val="45078F44"/>
    <w:rsid w:val="4544AEB1"/>
    <w:rsid w:val="4590FAB3"/>
    <w:rsid w:val="45FE3FF2"/>
    <w:rsid w:val="461F05E6"/>
    <w:rsid w:val="463EF527"/>
    <w:rsid w:val="47517764"/>
    <w:rsid w:val="47DC11EA"/>
    <w:rsid w:val="4809652E"/>
    <w:rsid w:val="48C25494"/>
    <w:rsid w:val="48EF7D6C"/>
    <w:rsid w:val="4924A5DD"/>
    <w:rsid w:val="4A5F28C0"/>
    <w:rsid w:val="4AB7F290"/>
    <w:rsid w:val="4ADF97DF"/>
    <w:rsid w:val="4AEF933C"/>
    <w:rsid w:val="4C86B2C6"/>
    <w:rsid w:val="4CC47603"/>
    <w:rsid w:val="4CF89754"/>
    <w:rsid w:val="4D0DFB6D"/>
    <w:rsid w:val="4D4083EF"/>
    <w:rsid w:val="4EDEF43F"/>
    <w:rsid w:val="4F4360EC"/>
    <w:rsid w:val="4F48CE10"/>
    <w:rsid w:val="4F78C70E"/>
    <w:rsid w:val="4F93E761"/>
    <w:rsid w:val="4FBF64D6"/>
    <w:rsid w:val="4FF45677"/>
    <w:rsid w:val="503F9EC6"/>
    <w:rsid w:val="50E9A56D"/>
    <w:rsid w:val="51D02721"/>
    <w:rsid w:val="527BC2DB"/>
    <w:rsid w:val="5284247E"/>
    <w:rsid w:val="52C6F49C"/>
    <w:rsid w:val="530F8E43"/>
    <w:rsid w:val="5387ECFE"/>
    <w:rsid w:val="5395D803"/>
    <w:rsid w:val="53FC5829"/>
    <w:rsid w:val="5440B7A0"/>
    <w:rsid w:val="549F9B44"/>
    <w:rsid w:val="54F65A3B"/>
    <w:rsid w:val="5529A12D"/>
    <w:rsid w:val="55F72B9C"/>
    <w:rsid w:val="57436D5A"/>
    <w:rsid w:val="574BEEAE"/>
    <w:rsid w:val="585C9C33"/>
    <w:rsid w:val="5887214F"/>
    <w:rsid w:val="59319E4C"/>
    <w:rsid w:val="598BAE85"/>
    <w:rsid w:val="5A269F14"/>
    <w:rsid w:val="5A41D06F"/>
    <w:rsid w:val="5A432ADE"/>
    <w:rsid w:val="5A68A0AB"/>
    <w:rsid w:val="5B31C3FC"/>
    <w:rsid w:val="5B8A8A8B"/>
    <w:rsid w:val="5BA94718"/>
    <w:rsid w:val="5BD5BBD0"/>
    <w:rsid w:val="5C50B276"/>
    <w:rsid w:val="5C60EB79"/>
    <w:rsid w:val="5C9D0A0B"/>
    <w:rsid w:val="5CCCC4EE"/>
    <w:rsid w:val="5DAC164D"/>
    <w:rsid w:val="5DE3C7B6"/>
    <w:rsid w:val="5E2A4826"/>
    <w:rsid w:val="5EDBEFAC"/>
    <w:rsid w:val="5F1305C3"/>
    <w:rsid w:val="5F8789EA"/>
    <w:rsid w:val="5F99B648"/>
    <w:rsid w:val="5FADB522"/>
    <w:rsid w:val="5FB1C6DA"/>
    <w:rsid w:val="5FD4AACD"/>
    <w:rsid w:val="60D7D34A"/>
    <w:rsid w:val="60FB4048"/>
    <w:rsid w:val="6218889C"/>
    <w:rsid w:val="6218DE05"/>
    <w:rsid w:val="63187A84"/>
    <w:rsid w:val="63C8C31D"/>
    <w:rsid w:val="63F15883"/>
    <w:rsid w:val="64321640"/>
    <w:rsid w:val="647098DB"/>
    <w:rsid w:val="65B2FDBC"/>
    <w:rsid w:val="66228719"/>
    <w:rsid w:val="664F8252"/>
    <w:rsid w:val="66D8249A"/>
    <w:rsid w:val="66ECB970"/>
    <w:rsid w:val="676F9365"/>
    <w:rsid w:val="67CD5EF5"/>
    <w:rsid w:val="67DBB20B"/>
    <w:rsid w:val="682DBFDE"/>
    <w:rsid w:val="684296C3"/>
    <w:rsid w:val="689C218D"/>
    <w:rsid w:val="694D0D4C"/>
    <w:rsid w:val="69CBDF24"/>
    <w:rsid w:val="6BB2F752"/>
    <w:rsid w:val="6C0C1BB9"/>
    <w:rsid w:val="6CB691EE"/>
    <w:rsid w:val="6CF2BBE8"/>
    <w:rsid w:val="6CF6912D"/>
    <w:rsid w:val="6D6328C9"/>
    <w:rsid w:val="6D7F126C"/>
    <w:rsid w:val="6D802997"/>
    <w:rsid w:val="6DFAE154"/>
    <w:rsid w:val="6E4978CD"/>
    <w:rsid w:val="6E524386"/>
    <w:rsid w:val="6E56EBBC"/>
    <w:rsid w:val="6E71A6B5"/>
    <w:rsid w:val="6EFEF92A"/>
    <w:rsid w:val="6FA90020"/>
    <w:rsid w:val="6FDD3C3B"/>
    <w:rsid w:val="702FC930"/>
    <w:rsid w:val="7045F88B"/>
    <w:rsid w:val="70539601"/>
    <w:rsid w:val="70892D87"/>
    <w:rsid w:val="717886F3"/>
    <w:rsid w:val="71D24883"/>
    <w:rsid w:val="72D7094B"/>
    <w:rsid w:val="72DA4A69"/>
    <w:rsid w:val="736650E9"/>
    <w:rsid w:val="74208376"/>
    <w:rsid w:val="744FA74C"/>
    <w:rsid w:val="745B5777"/>
    <w:rsid w:val="7522D4A0"/>
    <w:rsid w:val="756E3AAE"/>
    <w:rsid w:val="75FF7052"/>
    <w:rsid w:val="7619A21B"/>
    <w:rsid w:val="77FDCE02"/>
    <w:rsid w:val="785A7562"/>
    <w:rsid w:val="79010564"/>
    <w:rsid w:val="7922C8B8"/>
    <w:rsid w:val="79335363"/>
    <w:rsid w:val="798C99A3"/>
    <w:rsid w:val="79BBFD1A"/>
    <w:rsid w:val="7A0A1816"/>
    <w:rsid w:val="7AC7041E"/>
    <w:rsid w:val="7AE87B11"/>
    <w:rsid w:val="7B57A885"/>
    <w:rsid w:val="7C13B1D5"/>
    <w:rsid w:val="7C24EE28"/>
    <w:rsid w:val="7C6436A2"/>
    <w:rsid w:val="7CC04DB3"/>
    <w:rsid w:val="7EA289A5"/>
    <w:rsid w:val="7EE7E209"/>
    <w:rsid w:val="7FDA7713"/>
    <w:rsid w:val="7FFEDE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01A993"/>
  <w15:docId w15:val="{0832C35B-EF08-4038-86BA-E3CAF6FC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81E"/>
    <w:rPr>
      <w:lang w:val="en-GB"/>
    </w:rPr>
  </w:style>
  <w:style w:type="paragraph" w:styleId="Heading2">
    <w:name w:val="heading 2"/>
    <w:basedOn w:val="Normal"/>
    <w:next w:val="Normal"/>
    <w:qFormat/>
    <w:rsid w:val="00FF281E"/>
    <w:pPr>
      <w:keepNext/>
      <w:spacing w:before="240" w:after="60"/>
      <w:outlineLvl w:val="1"/>
    </w:pPr>
    <w:rPr>
      <w:rFonts w:ascii="Arial" w:hAnsi="Arial"/>
      <w:b/>
      <w:i/>
      <w:sz w:val="24"/>
    </w:rPr>
  </w:style>
  <w:style w:type="paragraph" w:styleId="Heading3">
    <w:name w:val="heading 3"/>
    <w:basedOn w:val="Normal"/>
    <w:next w:val="Normal"/>
    <w:link w:val="Heading3Char"/>
    <w:uiPriority w:val="9"/>
    <w:unhideWhenUsed/>
    <w:qFormat/>
    <w:rsid w:val="009F32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281E"/>
    <w:pPr>
      <w:tabs>
        <w:tab w:val="center" w:pos="4153"/>
        <w:tab w:val="right" w:pos="8306"/>
      </w:tabs>
      <w:jc w:val="both"/>
    </w:pPr>
    <w:rPr>
      <w:rFonts w:ascii="Arial" w:hAnsi="Arial"/>
      <w:sz w:val="22"/>
      <w:lang w:val="en-AU"/>
    </w:rPr>
  </w:style>
  <w:style w:type="paragraph" w:customStyle="1" w:styleId="Paragraph">
    <w:name w:val="Paragraph"/>
    <w:basedOn w:val="Heading2"/>
    <w:rsid w:val="00FF281E"/>
    <w:pPr>
      <w:keepNext w:val="0"/>
      <w:numPr>
        <w:numId w:val="4"/>
      </w:numPr>
      <w:spacing w:after="0"/>
      <w:outlineLvl w:val="9"/>
    </w:pPr>
    <w:rPr>
      <w:b w:val="0"/>
      <w:i w:val="0"/>
      <w:lang w:val="en-AU"/>
    </w:rPr>
  </w:style>
  <w:style w:type="character" w:styleId="PageNumber">
    <w:name w:val="page number"/>
    <w:basedOn w:val="DefaultParagraphFont"/>
    <w:rsid w:val="00FF281E"/>
  </w:style>
  <w:style w:type="paragraph" w:customStyle="1" w:styleId="ReportSubject">
    <w:name w:val="Report Subject"/>
    <w:basedOn w:val="Normal"/>
    <w:rsid w:val="00FF281E"/>
    <w:pPr>
      <w:spacing w:before="240"/>
    </w:pPr>
    <w:rPr>
      <w:rFonts w:ascii="Arial" w:hAnsi="Arial"/>
      <w:b/>
      <w:sz w:val="28"/>
      <w:lang w:val="en-AU"/>
    </w:rPr>
  </w:style>
  <w:style w:type="paragraph" w:customStyle="1" w:styleId="HeadingStyle2">
    <w:name w:val="Heading Style 2"/>
    <w:basedOn w:val="Normal"/>
    <w:next w:val="Paragraph"/>
    <w:rsid w:val="00FF281E"/>
    <w:pPr>
      <w:spacing w:before="240"/>
    </w:pPr>
    <w:rPr>
      <w:rFonts w:ascii="Arial" w:hAnsi="Arial"/>
      <w:b/>
      <w:sz w:val="24"/>
      <w:lang w:val="en-AU"/>
    </w:rPr>
  </w:style>
  <w:style w:type="character" w:styleId="Hyperlink">
    <w:name w:val="Hyperlink"/>
    <w:basedOn w:val="DefaultParagraphFont"/>
    <w:rsid w:val="007A00FA"/>
    <w:rPr>
      <w:color w:val="0000FF"/>
      <w:u w:val="single"/>
    </w:rPr>
  </w:style>
  <w:style w:type="paragraph" w:styleId="Header">
    <w:name w:val="header"/>
    <w:basedOn w:val="Normal"/>
    <w:rsid w:val="004C1649"/>
    <w:pPr>
      <w:tabs>
        <w:tab w:val="center" w:pos="4153"/>
        <w:tab w:val="right" w:pos="8306"/>
      </w:tabs>
    </w:pPr>
  </w:style>
  <w:style w:type="table" w:styleId="TableGrid">
    <w:name w:val="Table Grid"/>
    <w:basedOn w:val="TableNormal"/>
    <w:rsid w:val="0060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C2A5A"/>
    <w:pPr>
      <w:jc w:val="center"/>
    </w:pPr>
    <w:rPr>
      <w:rFonts w:ascii="Palatino" w:hAnsi="Palatino"/>
      <w:b/>
      <w:sz w:val="24"/>
      <w:u w:val="single"/>
      <w:lang w:eastAsia="en-US"/>
    </w:rPr>
  </w:style>
  <w:style w:type="character" w:customStyle="1" w:styleId="TitleChar">
    <w:name w:val="Title Char"/>
    <w:basedOn w:val="DefaultParagraphFont"/>
    <w:link w:val="Title"/>
    <w:rsid w:val="003C2A5A"/>
    <w:rPr>
      <w:rFonts w:ascii="Palatino" w:hAnsi="Palatino"/>
      <w:b/>
      <w:sz w:val="24"/>
      <w:u w:val="single"/>
      <w:lang w:val="en-GB" w:eastAsia="en-US" w:bidi="ar-SA"/>
    </w:rPr>
  </w:style>
  <w:style w:type="paragraph" w:styleId="ListParagraph">
    <w:name w:val="List Paragraph"/>
    <w:aliases w:val="Bullet List,Level 3,List Paragraph1,List Paragraph numbered,List Bullet indent,Numbered List"/>
    <w:basedOn w:val="Normal"/>
    <w:link w:val="ListParagraphChar"/>
    <w:uiPriority w:val="34"/>
    <w:qFormat/>
    <w:rsid w:val="00E0434F"/>
    <w:pPr>
      <w:spacing w:after="200" w:line="276" w:lineRule="auto"/>
      <w:ind w:left="720"/>
      <w:contextualSpacing/>
    </w:pPr>
    <w:rPr>
      <w:rFonts w:ascii="Calibri" w:eastAsia="Calibri" w:hAnsi="Calibri"/>
      <w:sz w:val="22"/>
      <w:szCs w:val="22"/>
      <w:lang w:val="en-NZ" w:eastAsia="en-US"/>
    </w:rPr>
  </w:style>
  <w:style w:type="numbering" w:customStyle="1" w:styleId="Style4">
    <w:name w:val="Style4"/>
    <w:basedOn w:val="NoList"/>
    <w:uiPriority w:val="99"/>
    <w:rsid w:val="001A5DA8"/>
    <w:pPr>
      <w:numPr>
        <w:numId w:val="2"/>
      </w:numPr>
    </w:pPr>
  </w:style>
  <w:style w:type="numbering" w:customStyle="1" w:styleId="Style5">
    <w:name w:val="Style5"/>
    <w:basedOn w:val="NoList"/>
    <w:uiPriority w:val="99"/>
    <w:rsid w:val="001A5DA8"/>
    <w:pPr>
      <w:numPr>
        <w:numId w:val="3"/>
      </w:numPr>
    </w:pPr>
  </w:style>
  <w:style w:type="paragraph" w:styleId="BalloonText">
    <w:name w:val="Balloon Text"/>
    <w:basedOn w:val="Normal"/>
    <w:link w:val="BalloonTextChar"/>
    <w:uiPriority w:val="99"/>
    <w:unhideWhenUsed/>
    <w:rsid w:val="007F1413"/>
    <w:rPr>
      <w:rFonts w:ascii="Tahoma" w:eastAsia="Calibri" w:hAnsi="Tahoma" w:cs="Tahoma"/>
      <w:sz w:val="16"/>
      <w:szCs w:val="16"/>
      <w:lang w:val="en-NZ" w:eastAsia="en-US"/>
    </w:rPr>
  </w:style>
  <w:style w:type="character" w:customStyle="1" w:styleId="BalloonTextChar">
    <w:name w:val="Balloon Text Char"/>
    <w:basedOn w:val="DefaultParagraphFont"/>
    <w:link w:val="BalloonText"/>
    <w:uiPriority w:val="99"/>
    <w:rsid w:val="007F1413"/>
    <w:rPr>
      <w:rFonts w:ascii="Tahoma" w:eastAsia="Calibri" w:hAnsi="Tahoma" w:cs="Tahoma"/>
      <w:sz w:val="16"/>
      <w:szCs w:val="16"/>
      <w:lang w:eastAsia="en-US"/>
    </w:rPr>
  </w:style>
  <w:style w:type="paragraph" w:customStyle="1" w:styleId="Default">
    <w:name w:val="Default"/>
    <w:rsid w:val="002821C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C80E0D"/>
    <w:rPr>
      <w:sz w:val="16"/>
      <w:szCs w:val="16"/>
    </w:rPr>
  </w:style>
  <w:style w:type="paragraph" w:styleId="CommentText">
    <w:name w:val="annotation text"/>
    <w:basedOn w:val="Normal"/>
    <w:link w:val="CommentTextChar"/>
    <w:rsid w:val="00C80E0D"/>
  </w:style>
  <w:style w:type="character" w:customStyle="1" w:styleId="CommentTextChar">
    <w:name w:val="Comment Text Char"/>
    <w:basedOn w:val="DefaultParagraphFont"/>
    <w:link w:val="CommentText"/>
    <w:rsid w:val="00C80E0D"/>
    <w:rPr>
      <w:lang w:val="en-GB"/>
    </w:rPr>
  </w:style>
  <w:style w:type="paragraph" w:styleId="CommentSubject">
    <w:name w:val="annotation subject"/>
    <w:basedOn w:val="CommentText"/>
    <w:next w:val="CommentText"/>
    <w:link w:val="CommentSubjectChar"/>
    <w:rsid w:val="00C80E0D"/>
    <w:rPr>
      <w:b/>
      <w:bCs/>
    </w:rPr>
  </w:style>
  <w:style w:type="character" w:customStyle="1" w:styleId="CommentSubjectChar">
    <w:name w:val="Comment Subject Char"/>
    <w:basedOn w:val="CommentTextChar"/>
    <w:link w:val="CommentSubject"/>
    <w:rsid w:val="00C80E0D"/>
    <w:rPr>
      <w:b/>
      <w:bCs/>
      <w:lang w:val="en-GB"/>
    </w:rPr>
  </w:style>
  <w:style w:type="character" w:customStyle="1" w:styleId="FooterChar">
    <w:name w:val="Footer Char"/>
    <w:basedOn w:val="DefaultParagraphFont"/>
    <w:link w:val="Footer"/>
    <w:uiPriority w:val="99"/>
    <w:rsid w:val="00F64ADB"/>
    <w:rPr>
      <w:rFonts w:ascii="Arial" w:hAnsi="Arial"/>
      <w:sz w:val="22"/>
      <w:lang w:val="en-AU"/>
    </w:rPr>
  </w:style>
  <w:style w:type="paragraph" w:customStyle="1" w:styleId="Plunketbodycopy">
    <w:name w:val="Plunket body copy"/>
    <w:basedOn w:val="Paragraph"/>
    <w:qFormat/>
    <w:rsid w:val="00E704CD"/>
    <w:pPr>
      <w:numPr>
        <w:numId w:val="0"/>
      </w:numPr>
      <w:spacing w:before="0" w:after="120"/>
    </w:pPr>
    <w:rPr>
      <w:rFonts w:asciiTheme="minorHAnsi" w:hAnsiTheme="minorHAnsi" w:cstheme="minorHAnsi"/>
      <w:sz w:val="22"/>
      <w:szCs w:val="22"/>
    </w:rPr>
  </w:style>
  <w:style w:type="paragraph" w:customStyle="1" w:styleId="Plunketbullets">
    <w:name w:val="Plunket bullets"/>
    <w:basedOn w:val="Plunketbodycopy"/>
    <w:next w:val="Plunketbodycopy"/>
    <w:qFormat/>
    <w:rsid w:val="00E704CD"/>
    <w:pPr>
      <w:numPr>
        <w:numId w:val="6"/>
      </w:numPr>
      <w:spacing w:after="60"/>
    </w:pPr>
  </w:style>
  <w:style w:type="character" w:customStyle="1" w:styleId="ms-rtestyle-normal1">
    <w:name w:val="ms-rtestyle-normal1"/>
    <w:basedOn w:val="DefaultParagraphFont"/>
    <w:rsid w:val="00162EAF"/>
    <w:rPr>
      <w:rFonts w:ascii="Verdana" w:hAnsi="Verdana" w:hint="default"/>
      <w:color w:val="676767"/>
      <w:sz w:val="16"/>
      <w:szCs w:val="16"/>
      <w:shd w:val="clear" w:color="auto" w:fill="FFFFFF"/>
    </w:rPr>
  </w:style>
  <w:style w:type="paragraph" w:styleId="ListBullet">
    <w:name w:val="List Bullet"/>
    <w:basedOn w:val="Normal"/>
    <w:rsid w:val="00EE34A7"/>
    <w:pPr>
      <w:numPr>
        <w:numId w:val="5"/>
      </w:numPr>
    </w:pPr>
    <w:rPr>
      <w:rFonts w:ascii="Arial Narrow" w:hAnsi="Arial Narrow" w:cs="Arial Narrow"/>
      <w:sz w:val="24"/>
      <w:szCs w:val="24"/>
      <w:lang w:eastAsia="en-GB"/>
    </w:rPr>
  </w:style>
  <w:style w:type="paragraph" w:styleId="NoSpacing">
    <w:name w:val="No Spacing"/>
    <w:uiPriority w:val="1"/>
    <w:qFormat/>
    <w:rsid w:val="00E55CDC"/>
    <w:rPr>
      <w:lang w:val="en-GB"/>
    </w:rPr>
  </w:style>
  <w:style w:type="character" w:customStyle="1" w:styleId="ListParagraphChar">
    <w:name w:val="List Paragraph Char"/>
    <w:aliases w:val="Bullet List Char,Level 3 Char,List Paragraph1 Char,List Paragraph numbered Char,List Bullet indent Char,Numbered List Char"/>
    <w:link w:val="ListParagraph"/>
    <w:uiPriority w:val="34"/>
    <w:locked/>
    <w:rsid w:val="00BC4835"/>
    <w:rPr>
      <w:rFonts w:ascii="Calibri" w:eastAsia="Calibri" w:hAnsi="Calibri"/>
      <w:sz w:val="22"/>
      <w:szCs w:val="22"/>
      <w:lang w:eastAsia="en-US"/>
    </w:rPr>
  </w:style>
  <w:style w:type="numbering" w:customStyle="1" w:styleId="Style1">
    <w:name w:val="Style1"/>
    <w:basedOn w:val="NoList"/>
    <w:uiPriority w:val="99"/>
    <w:rsid w:val="001815FD"/>
    <w:pPr>
      <w:numPr>
        <w:numId w:val="7"/>
      </w:numPr>
    </w:pPr>
  </w:style>
  <w:style w:type="numbering" w:customStyle="1" w:styleId="Style2">
    <w:name w:val="Style2"/>
    <w:basedOn w:val="NoList"/>
    <w:uiPriority w:val="99"/>
    <w:rsid w:val="001815FD"/>
    <w:pPr>
      <w:numPr>
        <w:numId w:val="8"/>
      </w:numPr>
    </w:pPr>
  </w:style>
  <w:style w:type="paragraph" w:styleId="NormalWeb">
    <w:name w:val="Normal (Web)"/>
    <w:basedOn w:val="Normal"/>
    <w:uiPriority w:val="99"/>
    <w:unhideWhenUsed/>
    <w:rsid w:val="00AC65A0"/>
    <w:pPr>
      <w:spacing w:before="100" w:beforeAutospacing="1" w:after="100" w:afterAutospacing="1"/>
    </w:pPr>
    <w:rPr>
      <w:sz w:val="24"/>
      <w:szCs w:val="24"/>
      <w:lang w:val="en-NZ"/>
    </w:rPr>
  </w:style>
  <w:style w:type="paragraph" w:customStyle="1" w:styleId="paragraph0">
    <w:name w:val="paragraph"/>
    <w:basedOn w:val="Normal"/>
    <w:rsid w:val="00B52DA5"/>
    <w:pPr>
      <w:spacing w:before="100" w:beforeAutospacing="1" w:after="100" w:afterAutospacing="1"/>
    </w:pPr>
    <w:rPr>
      <w:sz w:val="24"/>
      <w:szCs w:val="24"/>
      <w:lang w:val="en-NZ"/>
    </w:rPr>
  </w:style>
  <w:style w:type="character" w:customStyle="1" w:styleId="normaltextrun">
    <w:name w:val="normaltextrun"/>
    <w:basedOn w:val="DefaultParagraphFont"/>
    <w:rsid w:val="00B52DA5"/>
  </w:style>
  <w:style w:type="character" w:customStyle="1" w:styleId="eop">
    <w:name w:val="eop"/>
    <w:basedOn w:val="DefaultParagraphFont"/>
    <w:rsid w:val="00B52DA5"/>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lang w:val="en-GB"/>
    </w:rPr>
  </w:style>
  <w:style w:type="character" w:styleId="Mention">
    <w:name w:val="Mention"/>
    <w:basedOn w:val="DefaultParagraphFont"/>
    <w:uiPriority w:val="99"/>
    <w:unhideWhenUsed/>
    <w:rPr>
      <w:color w:val="2B579A"/>
      <w:shd w:val="clear" w:color="auto" w:fill="E6E6E6"/>
    </w:rPr>
  </w:style>
  <w:style w:type="paragraph" w:customStyle="1" w:styleId="bullet0AfterGap">
    <w:name w:val="!bullet0AfterGap"/>
    <w:basedOn w:val="Normal"/>
    <w:next w:val="Normal"/>
    <w:autoRedefine/>
    <w:qFormat/>
    <w:rsid w:val="006C4AFC"/>
    <w:pPr>
      <w:tabs>
        <w:tab w:val="left" w:pos="284"/>
      </w:tabs>
      <w:autoSpaceDE w:val="0"/>
      <w:autoSpaceDN w:val="0"/>
      <w:adjustRightInd w:val="0"/>
      <w:spacing w:before="80"/>
      <w:ind w:left="360" w:hanging="360"/>
    </w:pPr>
    <w:rPr>
      <w:rFonts w:ascii="Calibri" w:eastAsiaTheme="minorEastAsia" w:hAnsi="Calibri" w:cstheme="minorBidi"/>
      <w:sz w:val="22"/>
      <w:szCs w:val="22"/>
      <w:lang w:val="en-US" w:eastAsia="en-US"/>
    </w:rPr>
  </w:style>
  <w:style w:type="paragraph" w:styleId="Revision">
    <w:name w:val="Revision"/>
    <w:hidden/>
    <w:uiPriority w:val="99"/>
    <w:semiHidden/>
    <w:rsid w:val="0065131A"/>
    <w:rPr>
      <w:lang w:val="en-GB"/>
    </w:rPr>
  </w:style>
  <w:style w:type="character" w:customStyle="1" w:styleId="cf01">
    <w:name w:val="cf01"/>
    <w:basedOn w:val="DefaultParagraphFont"/>
    <w:rsid w:val="003A4FDF"/>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567192">
      <w:bodyDiv w:val="1"/>
      <w:marLeft w:val="0"/>
      <w:marRight w:val="0"/>
      <w:marTop w:val="0"/>
      <w:marBottom w:val="0"/>
      <w:divBdr>
        <w:top w:val="none" w:sz="0" w:space="0" w:color="auto"/>
        <w:left w:val="none" w:sz="0" w:space="0" w:color="auto"/>
        <w:bottom w:val="none" w:sz="0" w:space="0" w:color="auto"/>
        <w:right w:val="none" w:sz="0" w:space="0" w:color="auto"/>
      </w:divBdr>
    </w:div>
    <w:div w:id="727924982">
      <w:bodyDiv w:val="1"/>
      <w:marLeft w:val="0"/>
      <w:marRight w:val="0"/>
      <w:marTop w:val="0"/>
      <w:marBottom w:val="0"/>
      <w:divBdr>
        <w:top w:val="none" w:sz="0" w:space="0" w:color="auto"/>
        <w:left w:val="none" w:sz="0" w:space="0" w:color="auto"/>
        <w:bottom w:val="none" w:sz="0" w:space="0" w:color="auto"/>
        <w:right w:val="none" w:sz="0" w:space="0" w:color="auto"/>
      </w:divBdr>
    </w:div>
    <w:div w:id="800271382">
      <w:bodyDiv w:val="1"/>
      <w:marLeft w:val="0"/>
      <w:marRight w:val="0"/>
      <w:marTop w:val="0"/>
      <w:marBottom w:val="0"/>
      <w:divBdr>
        <w:top w:val="none" w:sz="0" w:space="0" w:color="auto"/>
        <w:left w:val="none" w:sz="0" w:space="0" w:color="auto"/>
        <w:bottom w:val="none" w:sz="0" w:space="0" w:color="auto"/>
        <w:right w:val="none" w:sz="0" w:space="0" w:color="auto"/>
      </w:divBdr>
    </w:div>
    <w:div w:id="866917044">
      <w:bodyDiv w:val="1"/>
      <w:marLeft w:val="0"/>
      <w:marRight w:val="0"/>
      <w:marTop w:val="0"/>
      <w:marBottom w:val="0"/>
      <w:divBdr>
        <w:top w:val="none" w:sz="0" w:space="0" w:color="auto"/>
        <w:left w:val="none" w:sz="0" w:space="0" w:color="auto"/>
        <w:bottom w:val="none" w:sz="0" w:space="0" w:color="auto"/>
        <w:right w:val="none" w:sz="0" w:space="0" w:color="auto"/>
      </w:divBdr>
      <w:divsChild>
        <w:div w:id="719329653">
          <w:marLeft w:val="0"/>
          <w:marRight w:val="0"/>
          <w:marTop w:val="0"/>
          <w:marBottom w:val="0"/>
          <w:divBdr>
            <w:top w:val="none" w:sz="0" w:space="0" w:color="auto"/>
            <w:left w:val="none" w:sz="0" w:space="0" w:color="auto"/>
            <w:bottom w:val="none" w:sz="0" w:space="0" w:color="auto"/>
            <w:right w:val="none" w:sz="0" w:space="0" w:color="auto"/>
          </w:divBdr>
        </w:div>
        <w:div w:id="741105188">
          <w:marLeft w:val="0"/>
          <w:marRight w:val="0"/>
          <w:marTop w:val="0"/>
          <w:marBottom w:val="0"/>
          <w:divBdr>
            <w:top w:val="none" w:sz="0" w:space="0" w:color="auto"/>
            <w:left w:val="none" w:sz="0" w:space="0" w:color="auto"/>
            <w:bottom w:val="none" w:sz="0" w:space="0" w:color="auto"/>
            <w:right w:val="none" w:sz="0" w:space="0" w:color="auto"/>
          </w:divBdr>
        </w:div>
        <w:div w:id="767042827">
          <w:marLeft w:val="0"/>
          <w:marRight w:val="0"/>
          <w:marTop w:val="0"/>
          <w:marBottom w:val="0"/>
          <w:divBdr>
            <w:top w:val="none" w:sz="0" w:space="0" w:color="auto"/>
            <w:left w:val="none" w:sz="0" w:space="0" w:color="auto"/>
            <w:bottom w:val="none" w:sz="0" w:space="0" w:color="auto"/>
            <w:right w:val="none" w:sz="0" w:space="0" w:color="auto"/>
          </w:divBdr>
        </w:div>
        <w:div w:id="1928689123">
          <w:marLeft w:val="0"/>
          <w:marRight w:val="0"/>
          <w:marTop w:val="0"/>
          <w:marBottom w:val="0"/>
          <w:divBdr>
            <w:top w:val="none" w:sz="0" w:space="0" w:color="auto"/>
            <w:left w:val="none" w:sz="0" w:space="0" w:color="auto"/>
            <w:bottom w:val="none" w:sz="0" w:space="0" w:color="auto"/>
            <w:right w:val="none" w:sz="0" w:space="0" w:color="auto"/>
          </w:divBdr>
        </w:div>
      </w:divsChild>
    </w:div>
    <w:div w:id="1840342628">
      <w:bodyDiv w:val="1"/>
      <w:marLeft w:val="0"/>
      <w:marRight w:val="0"/>
      <w:marTop w:val="0"/>
      <w:marBottom w:val="0"/>
      <w:divBdr>
        <w:top w:val="none" w:sz="0" w:space="0" w:color="auto"/>
        <w:left w:val="none" w:sz="0" w:space="0" w:color="auto"/>
        <w:bottom w:val="none" w:sz="0" w:space="0" w:color="auto"/>
        <w:right w:val="none" w:sz="0" w:space="0" w:color="auto"/>
      </w:divBdr>
    </w:div>
    <w:div w:id="1867719820">
      <w:bodyDiv w:val="1"/>
      <w:marLeft w:val="0"/>
      <w:marRight w:val="0"/>
      <w:marTop w:val="0"/>
      <w:marBottom w:val="0"/>
      <w:divBdr>
        <w:top w:val="none" w:sz="0" w:space="0" w:color="auto"/>
        <w:left w:val="none" w:sz="0" w:space="0" w:color="auto"/>
        <w:bottom w:val="none" w:sz="0" w:space="0" w:color="auto"/>
        <w:right w:val="none" w:sz="0" w:space="0" w:color="auto"/>
      </w:divBdr>
    </w:div>
    <w:div w:id="1914700740">
      <w:bodyDiv w:val="1"/>
      <w:marLeft w:val="0"/>
      <w:marRight w:val="0"/>
      <w:marTop w:val="0"/>
      <w:marBottom w:val="0"/>
      <w:divBdr>
        <w:top w:val="none" w:sz="0" w:space="0" w:color="auto"/>
        <w:left w:val="none" w:sz="0" w:space="0" w:color="auto"/>
        <w:bottom w:val="none" w:sz="0" w:space="0" w:color="auto"/>
        <w:right w:val="none" w:sz="0" w:space="0" w:color="auto"/>
      </w:divBdr>
      <w:divsChild>
        <w:div w:id="53554300">
          <w:marLeft w:val="0"/>
          <w:marRight w:val="0"/>
          <w:marTop w:val="0"/>
          <w:marBottom w:val="0"/>
          <w:divBdr>
            <w:top w:val="none" w:sz="0" w:space="0" w:color="auto"/>
            <w:left w:val="none" w:sz="0" w:space="0" w:color="auto"/>
            <w:bottom w:val="none" w:sz="0" w:space="0" w:color="auto"/>
            <w:right w:val="none" w:sz="0" w:space="0" w:color="auto"/>
          </w:divBdr>
          <w:divsChild>
            <w:div w:id="158665438">
              <w:marLeft w:val="0"/>
              <w:marRight w:val="0"/>
              <w:marTop w:val="0"/>
              <w:marBottom w:val="0"/>
              <w:divBdr>
                <w:top w:val="none" w:sz="0" w:space="0" w:color="auto"/>
                <w:left w:val="none" w:sz="0" w:space="0" w:color="auto"/>
                <w:bottom w:val="none" w:sz="0" w:space="0" w:color="auto"/>
                <w:right w:val="none" w:sz="0" w:space="0" w:color="auto"/>
              </w:divBdr>
            </w:div>
            <w:div w:id="604920184">
              <w:marLeft w:val="0"/>
              <w:marRight w:val="0"/>
              <w:marTop w:val="0"/>
              <w:marBottom w:val="0"/>
              <w:divBdr>
                <w:top w:val="none" w:sz="0" w:space="0" w:color="auto"/>
                <w:left w:val="none" w:sz="0" w:space="0" w:color="auto"/>
                <w:bottom w:val="none" w:sz="0" w:space="0" w:color="auto"/>
                <w:right w:val="none" w:sz="0" w:space="0" w:color="auto"/>
              </w:divBdr>
            </w:div>
          </w:divsChild>
        </w:div>
        <w:div w:id="497770269">
          <w:marLeft w:val="0"/>
          <w:marRight w:val="0"/>
          <w:marTop w:val="0"/>
          <w:marBottom w:val="0"/>
          <w:divBdr>
            <w:top w:val="none" w:sz="0" w:space="0" w:color="auto"/>
            <w:left w:val="none" w:sz="0" w:space="0" w:color="auto"/>
            <w:bottom w:val="none" w:sz="0" w:space="0" w:color="auto"/>
            <w:right w:val="none" w:sz="0" w:space="0" w:color="auto"/>
          </w:divBdr>
          <w:divsChild>
            <w:div w:id="457724114">
              <w:marLeft w:val="0"/>
              <w:marRight w:val="0"/>
              <w:marTop w:val="0"/>
              <w:marBottom w:val="0"/>
              <w:divBdr>
                <w:top w:val="none" w:sz="0" w:space="0" w:color="auto"/>
                <w:left w:val="none" w:sz="0" w:space="0" w:color="auto"/>
                <w:bottom w:val="none" w:sz="0" w:space="0" w:color="auto"/>
                <w:right w:val="none" w:sz="0" w:space="0" w:color="auto"/>
              </w:divBdr>
            </w:div>
          </w:divsChild>
        </w:div>
        <w:div w:id="516163729">
          <w:marLeft w:val="0"/>
          <w:marRight w:val="0"/>
          <w:marTop w:val="0"/>
          <w:marBottom w:val="0"/>
          <w:divBdr>
            <w:top w:val="none" w:sz="0" w:space="0" w:color="auto"/>
            <w:left w:val="none" w:sz="0" w:space="0" w:color="auto"/>
            <w:bottom w:val="none" w:sz="0" w:space="0" w:color="auto"/>
            <w:right w:val="none" w:sz="0" w:space="0" w:color="auto"/>
          </w:divBdr>
          <w:divsChild>
            <w:div w:id="2095663777">
              <w:marLeft w:val="0"/>
              <w:marRight w:val="0"/>
              <w:marTop w:val="0"/>
              <w:marBottom w:val="0"/>
              <w:divBdr>
                <w:top w:val="none" w:sz="0" w:space="0" w:color="auto"/>
                <w:left w:val="none" w:sz="0" w:space="0" w:color="auto"/>
                <w:bottom w:val="none" w:sz="0" w:space="0" w:color="auto"/>
                <w:right w:val="none" w:sz="0" w:space="0" w:color="auto"/>
              </w:divBdr>
            </w:div>
          </w:divsChild>
        </w:div>
        <w:div w:id="914167243">
          <w:marLeft w:val="0"/>
          <w:marRight w:val="0"/>
          <w:marTop w:val="0"/>
          <w:marBottom w:val="0"/>
          <w:divBdr>
            <w:top w:val="none" w:sz="0" w:space="0" w:color="auto"/>
            <w:left w:val="none" w:sz="0" w:space="0" w:color="auto"/>
            <w:bottom w:val="none" w:sz="0" w:space="0" w:color="auto"/>
            <w:right w:val="none" w:sz="0" w:space="0" w:color="auto"/>
          </w:divBdr>
          <w:divsChild>
            <w:div w:id="500853866">
              <w:marLeft w:val="0"/>
              <w:marRight w:val="0"/>
              <w:marTop w:val="0"/>
              <w:marBottom w:val="0"/>
              <w:divBdr>
                <w:top w:val="none" w:sz="0" w:space="0" w:color="auto"/>
                <w:left w:val="none" w:sz="0" w:space="0" w:color="auto"/>
                <w:bottom w:val="none" w:sz="0" w:space="0" w:color="auto"/>
                <w:right w:val="none" w:sz="0" w:space="0" w:color="auto"/>
              </w:divBdr>
            </w:div>
          </w:divsChild>
        </w:div>
        <w:div w:id="956958385">
          <w:marLeft w:val="0"/>
          <w:marRight w:val="0"/>
          <w:marTop w:val="0"/>
          <w:marBottom w:val="0"/>
          <w:divBdr>
            <w:top w:val="none" w:sz="0" w:space="0" w:color="auto"/>
            <w:left w:val="none" w:sz="0" w:space="0" w:color="auto"/>
            <w:bottom w:val="none" w:sz="0" w:space="0" w:color="auto"/>
            <w:right w:val="none" w:sz="0" w:space="0" w:color="auto"/>
          </w:divBdr>
          <w:divsChild>
            <w:div w:id="643000932">
              <w:marLeft w:val="0"/>
              <w:marRight w:val="0"/>
              <w:marTop w:val="0"/>
              <w:marBottom w:val="0"/>
              <w:divBdr>
                <w:top w:val="none" w:sz="0" w:space="0" w:color="auto"/>
                <w:left w:val="none" w:sz="0" w:space="0" w:color="auto"/>
                <w:bottom w:val="none" w:sz="0" w:space="0" w:color="auto"/>
                <w:right w:val="none" w:sz="0" w:space="0" w:color="auto"/>
              </w:divBdr>
            </w:div>
          </w:divsChild>
        </w:div>
        <w:div w:id="1398555563">
          <w:marLeft w:val="0"/>
          <w:marRight w:val="0"/>
          <w:marTop w:val="0"/>
          <w:marBottom w:val="0"/>
          <w:divBdr>
            <w:top w:val="none" w:sz="0" w:space="0" w:color="auto"/>
            <w:left w:val="none" w:sz="0" w:space="0" w:color="auto"/>
            <w:bottom w:val="none" w:sz="0" w:space="0" w:color="auto"/>
            <w:right w:val="none" w:sz="0" w:space="0" w:color="auto"/>
          </w:divBdr>
          <w:divsChild>
            <w:div w:id="776869925">
              <w:marLeft w:val="0"/>
              <w:marRight w:val="0"/>
              <w:marTop w:val="0"/>
              <w:marBottom w:val="0"/>
              <w:divBdr>
                <w:top w:val="none" w:sz="0" w:space="0" w:color="auto"/>
                <w:left w:val="none" w:sz="0" w:space="0" w:color="auto"/>
                <w:bottom w:val="none" w:sz="0" w:space="0" w:color="auto"/>
                <w:right w:val="none" w:sz="0" w:space="0" w:color="auto"/>
              </w:divBdr>
            </w:div>
          </w:divsChild>
        </w:div>
        <w:div w:id="1782606665">
          <w:marLeft w:val="0"/>
          <w:marRight w:val="0"/>
          <w:marTop w:val="0"/>
          <w:marBottom w:val="0"/>
          <w:divBdr>
            <w:top w:val="none" w:sz="0" w:space="0" w:color="auto"/>
            <w:left w:val="none" w:sz="0" w:space="0" w:color="auto"/>
            <w:bottom w:val="none" w:sz="0" w:space="0" w:color="auto"/>
            <w:right w:val="none" w:sz="0" w:space="0" w:color="auto"/>
          </w:divBdr>
          <w:divsChild>
            <w:div w:id="1597400674">
              <w:marLeft w:val="0"/>
              <w:marRight w:val="0"/>
              <w:marTop w:val="0"/>
              <w:marBottom w:val="0"/>
              <w:divBdr>
                <w:top w:val="none" w:sz="0" w:space="0" w:color="auto"/>
                <w:left w:val="none" w:sz="0" w:space="0" w:color="auto"/>
                <w:bottom w:val="none" w:sz="0" w:space="0" w:color="auto"/>
                <w:right w:val="none" w:sz="0" w:space="0" w:color="auto"/>
              </w:divBdr>
            </w:div>
          </w:divsChild>
        </w:div>
        <w:div w:id="2119133726">
          <w:marLeft w:val="0"/>
          <w:marRight w:val="0"/>
          <w:marTop w:val="0"/>
          <w:marBottom w:val="0"/>
          <w:divBdr>
            <w:top w:val="none" w:sz="0" w:space="0" w:color="auto"/>
            <w:left w:val="none" w:sz="0" w:space="0" w:color="auto"/>
            <w:bottom w:val="none" w:sz="0" w:space="0" w:color="auto"/>
            <w:right w:val="none" w:sz="0" w:space="0" w:color="auto"/>
          </w:divBdr>
          <w:divsChild>
            <w:div w:id="8992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bed34965d27540af"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Hilton\Desktop\TEMPLATE%20-%20Position%20Description%20-%20Operations_added%20wor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736e49-7c2f-4770-8bba-e55ae79ba94e">
      <UserInfo>
        <DisplayName>Usha Sankaran</DisplayName>
        <AccountId>25</AccountId>
        <AccountType/>
      </UserInfo>
    </SharedWithUsers>
    <TaxCatchAll xmlns="50736e49-7c2f-4770-8bba-e55ae79ba94e"/>
    <lcf76f155ced4ddcb4097134ff3c332f xmlns="257cd913-10cd-4452-8234-c1bb113c36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083D3F984CFC04CB1D2DCC0A35F355B" ma:contentTypeVersion="17" ma:contentTypeDescription="Create a new document." ma:contentTypeScope="" ma:versionID="69adbc75d2b90c25e553394a5f71d9f5">
  <xsd:schema xmlns:xsd="http://www.w3.org/2001/XMLSchema" xmlns:xs="http://www.w3.org/2001/XMLSchema" xmlns:p="http://schemas.microsoft.com/office/2006/metadata/properties" xmlns:ns2="257cd913-10cd-4452-8234-c1bb113c361e" xmlns:ns3="50736e49-7c2f-4770-8bba-e55ae79ba94e" targetNamespace="http://schemas.microsoft.com/office/2006/metadata/properties" ma:root="true" ma:fieldsID="9e80f880c5fbc2e008ae8fb6d7aacb73" ns2:_="" ns3:_="">
    <xsd:import namespace="257cd913-10cd-4452-8234-c1bb113c361e"/>
    <xsd:import namespace="50736e49-7c2f-4770-8bba-e55ae79ba9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cd913-10cd-4452-8234-c1bb113c3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4ac3ab-c7cb-42a8-bd21-b25c695e42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36e49-7c2f-4770-8bba-e55ae79ba9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e8cd30-9269-4279-a5c1-ef9ba7be9d67}" ma:internalName="TaxCatchAll" ma:showField="CatchAllData" ma:web="50736e49-7c2f-4770-8bba-e55ae79b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606E3-F872-42D4-80E0-701440C1EBBD}">
  <ds:schemaRefs>
    <ds:schemaRef ds:uri="http://schemas.microsoft.com/sharepoint/v3/contenttype/forms"/>
  </ds:schemaRefs>
</ds:datastoreItem>
</file>

<file path=customXml/itemProps2.xml><?xml version="1.0" encoding="utf-8"?>
<ds:datastoreItem xmlns:ds="http://schemas.openxmlformats.org/officeDocument/2006/customXml" ds:itemID="{5A9E371D-9CE9-43FC-BBEA-57033547FEDE}">
  <ds:schemaRefs>
    <ds:schemaRef ds:uri="http://purl.org/dc/terms/"/>
    <ds:schemaRef ds:uri="50736e49-7c2f-4770-8bba-e55ae79ba94e"/>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257cd913-10cd-4452-8234-c1bb113c361e"/>
    <ds:schemaRef ds:uri="http://schemas.microsoft.com/office/2006/metadata/properties"/>
  </ds:schemaRefs>
</ds:datastoreItem>
</file>

<file path=customXml/itemProps3.xml><?xml version="1.0" encoding="utf-8"?>
<ds:datastoreItem xmlns:ds="http://schemas.openxmlformats.org/officeDocument/2006/customXml" ds:itemID="{FFFF3764-AAAD-471E-8C0A-17A3FB4F0C76}">
  <ds:schemaRefs>
    <ds:schemaRef ds:uri="http://schemas.openxmlformats.org/officeDocument/2006/bibliography"/>
  </ds:schemaRefs>
</ds:datastoreItem>
</file>

<file path=customXml/itemProps4.xml><?xml version="1.0" encoding="utf-8"?>
<ds:datastoreItem xmlns:ds="http://schemas.openxmlformats.org/officeDocument/2006/customXml" ds:itemID="{801DD0A0-4DC6-4CCE-833F-CA3DAB9EB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cd913-10cd-4452-8234-c1bb113c361e"/>
    <ds:schemaRef ds:uri="50736e49-7c2f-4770-8bba-e55ae79ba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Position Description - Operations_added wording</Template>
  <TotalTime>1</TotalTime>
  <Pages>6</Pages>
  <Words>1718</Words>
  <Characters>9501</Characters>
  <Application>Microsoft Office Word</Application>
  <DocSecurity>4</DocSecurity>
  <Lines>306</Lines>
  <Paragraphs>178</Paragraphs>
  <ScaleCrop>false</ScaleCrop>
  <Company>Department of Corrections</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Position Description - Operations</dc:title>
  <dc:subject/>
  <dc:creator>Lauren Hilton</dc:creator>
  <cp:keywords/>
  <cp:lastModifiedBy>Priya Viswanathan</cp:lastModifiedBy>
  <cp:revision>2</cp:revision>
  <cp:lastPrinted>2023-01-18T19:54:00Z</cp:lastPrinted>
  <dcterms:created xsi:type="dcterms:W3CDTF">2026-03-04T19:39:00Z</dcterms:created>
  <dcterms:modified xsi:type="dcterms:W3CDTF">2026-03-04T19:39:00Z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DocumentReference">
    <vt:lpwstr/>
  </property>
  <property fmtid="{D5CDD505-2E9C-101B-9397-08002B2CF9AE}" pid="3" name="ContentTypeId">
    <vt:lpwstr>0x0101005083D3F984CFC04CB1D2DCC0A35F355B</vt:lpwstr>
  </property>
  <property fmtid="{D5CDD505-2E9C-101B-9397-08002B2CF9AE}" pid="4" name="_dlc_DocIdItemGuid">
    <vt:lpwstr>3e2889be-8f13-4483-898f-69ade15bc491</vt:lpwstr>
  </property>
  <property fmtid="{D5CDD505-2E9C-101B-9397-08002B2CF9AE}" pid="5" name="Tags">
    <vt:lpwstr/>
  </property>
  <property fmtid="{D5CDD505-2E9C-101B-9397-08002B2CF9AE}" pid="6" name="_dlc_policyId">
    <vt:lpwstr>/resource-centre/Resources</vt:lpwstr>
  </property>
  <property fmtid="{D5CDD505-2E9C-101B-9397-08002B2CF9AE}" pid="7" name="ItemRetentionFormula">
    <vt:lpwstr/>
  </property>
</Properties>
</file>