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98"/>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7304"/>
      </w:tblGrid>
      <w:tr w:rsidR="005A6888" w:rsidRPr="005A6888" w14:paraId="4B273563" w14:textId="77777777" w:rsidTr="005A6888">
        <w:trPr>
          <w:trHeight w:val="586"/>
        </w:trPr>
        <w:tc>
          <w:tcPr>
            <w:tcW w:w="10087" w:type="dxa"/>
            <w:gridSpan w:val="2"/>
            <w:tcBorders>
              <w:top w:val="nil"/>
              <w:left w:val="nil"/>
              <w:bottom w:val="nil"/>
              <w:right w:val="nil"/>
            </w:tcBorders>
            <w:shd w:val="clear" w:color="auto" w:fill="97CCF1"/>
            <w:vAlign w:val="center"/>
          </w:tcPr>
          <w:p w14:paraId="147AEEC8" w14:textId="77777777" w:rsidR="005A6888" w:rsidRPr="005A6888" w:rsidRDefault="005A6888" w:rsidP="005A6888">
            <w:pPr>
              <w:spacing w:before="120" w:after="120"/>
              <w:rPr>
                <w:rFonts w:asciiTheme="minorHAnsi" w:hAnsiTheme="minorHAnsi" w:cstheme="minorHAnsi"/>
                <w:color w:val="FFFFFF" w:themeColor="background1"/>
                <w:sz w:val="32"/>
                <w:szCs w:val="32"/>
              </w:rPr>
            </w:pPr>
            <w:r w:rsidRPr="005A6888">
              <w:rPr>
                <w:rFonts w:asciiTheme="minorHAnsi" w:hAnsiTheme="minorHAnsi" w:cstheme="minorHAnsi"/>
                <w:b/>
                <w:color w:val="FFFFFF"/>
                <w:sz w:val="28"/>
                <w:szCs w:val="28"/>
                <w:lang w:val="en-AU"/>
              </w:rPr>
              <w:t>Position Description</w:t>
            </w:r>
          </w:p>
        </w:tc>
      </w:tr>
      <w:tr w:rsidR="005A6888" w:rsidRPr="005A6888" w14:paraId="6A3DFA5F" w14:textId="77777777" w:rsidTr="005A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2783" w:type="dxa"/>
            <w:vAlign w:val="center"/>
          </w:tcPr>
          <w:p w14:paraId="3A3802CA" w14:textId="77777777" w:rsidR="005A6888" w:rsidRPr="005A6888" w:rsidRDefault="005A6888" w:rsidP="005A6888">
            <w:pPr>
              <w:numPr>
                <w:ilvl w:val="0"/>
                <w:numId w:val="1"/>
              </w:numPr>
              <w:spacing w:before="240" w:line="259" w:lineRule="auto"/>
              <w:rPr>
                <w:rFonts w:asciiTheme="minorHAnsi" w:hAnsiTheme="minorHAnsi" w:cstheme="minorHAnsi"/>
                <w:b/>
                <w:sz w:val="22"/>
                <w:szCs w:val="22"/>
                <w:lang w:val="en-AU"/>
              </w:rPr>
            </w:pPr>
            <w:r w:rsidRPr="005A6888">
              <w:rPr>
                <w:rFonts w:asciiTheme="minorHAnsi" w:hAnsiTheme="minorHAnsi" w:cstheme="minorHAnsi"/>
                <w:b/>
                <w:sz w:val="22"/>
                <w:szCs w:val="22"/>
                <w:lang w:val="en-AU"/>
              </w:rPr>
              <w:t>Position Title:</w:t>
            </w:r>
          </w:p>
        </w:tc>
        <w:tc>
          <w:tcPr>
            <w:tcW w:w="7304" w:type="dxa"/>
            <w:vAlign w:val="center"/>
          </w:tcPr>
          <w:p w14:paraId="11CFC179" w14:textId="3A44DEDA" w:rsidR="005A6888" w:rsidRPr="005A6888" w:rsidRDefault="005A6888" w:rsidP="005F1A80">
            <w:pPr>
              <w:numPr>
                <w:ilvl w:val="0"/>
                <w:numId w:val="1"/>
              </w:numPr>
              <w:spacing w:before="240" w:line="259" w:lineRule="auto"/>
              <w:rPr>
                <w:rFonts w:asciiTheme="minorHAnsi" w:hAnsiTheme="minorHAnsi" w:cstheme="minorHAnsi"/>
                <w:b/>
                <w:sz w:val="22"/>
                <w:szCs w:val="22"/>
                <w:lang w:val="en-AU"/>
              </w:rPr>
            </w:pPr>
            <w:r w:rsidRPr="005A6888">
              <w:rPr>
                <w:rFonts w:asciiTheme="minorHAnsi" w:hAnsiTheme="minorHAnsi" w:cstheme="minorHAnsi"/>
                <w:b/>
                <w:bCs/>
                <w:sz w:val="22"/>
                <w:szCs w:val="22"/>
                <w:lang w:val="en-NZ"/>
              </w:rPr>
              <w:t>Community S</w:t>
            </w:r>
            <w:r w:rsidR="005F1A80">
              <w:rPr>
                <w:rFonts w:asciiTheme="minorHAnsi" w:hAnsiTheme="minorHAnsi" w:cstheme="minorHAnsi"/>
                <w:b/>
                <w:bCs/>
                <w:sz w:val="22"/>
                <w:szCs w:val="22"/>
                <w:lang w:val="en-NZ"/>
              </w:rPr>
              <w:t>upport</w:t>
            </w:r>
            <w:bookmarkStart w:id="0" w:name="_GoBack"/>
            <w:bookmarkEnd w:id="0"/>
            <w:r w:rsidRPr="005A6888">
              <w:rPr>
                <w:rFonts w:asciiTheme="minorHAnsi" w:hAnsiTheme="minorHAnsi" w:cstheme="minorHAnsi"/>
                <w:b/>
                <w:bCs/>
                <w:sz w:val="22"/>
                <w:szCs w:val="22"/>
                <w:lang w:val="en-NZ"/>
              </w:rPr>
              <w:t xml:space="preserve"> Coordinator </w:t>
            </w:r>
            <w:r w:rsidR="00197778">
              <w:rPr>
                <w:rFonts w:asciiTheme="minorHAnsi" w:hAnsiTheme="minorHAnsi" w:cstheme="minorHAnsi"/>
                <w:b/>
                <w:bCs/>
                <w:sz w:val="22"/>
                <w:szCs w:val="22"/>
                <w:lang w:val="en-NZ"/>
              </w:rPr>
              <w:t>– Wellington City</w:t>
            </w:r>
          </w:p>
        </w:tc>
      </w:tr>
      <w:tr w:rsidR="005A6888" w:rsidRPr="005A6888" w14:paraId="31DFE543" w14:textId="77777777" w:rsidTr="005A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83" w:type="dxa"/>
            <w:vAlign w:val="center"/>
          </w:tcPr>
          <w:p w14:paraId="66BB1049" w14:textId="77777777" w:rsidR="005A6888" w:rsidRPr="005A6888" w:rsidRDefault="005A6888" w:rsidP="005A6888">
            <w:pPr>
              <w:numPr>
                <w:ilvl w:val="0"/>
                <w:numId w:val="1"/>
              </w:numPr>
              <w:spacing w:before="160" w:line="259" w:lineRule="auto"/>
              <w:rPr>
                <w:rFonts w:asciiTheme="minorHAnsi" w:hAnsiTheme="minorHAnsi" w:cstheme="minorHAnsi"/>
                <w:sz w:val="22"/>
                <w:szCs w:val="22"/>
                <w:lang w:val="en-AU"/>
              </w:rPr>
            </w:pPr>
            <w:r w:rsidRPr="005A6888">
              <w:rPr>
                <w:rFonts w:asciiTheme="minorHAnsi" w:hAnsiTheme="minorHAnsi" w:cstheme="minorHAnsi"/>
                <w:b/>
                <w:sz w:val="22"/>
                <w:szCs w:val="22"/>
                <w:lang w:val="en-AU"/>
              </w:rPr>
              <w:t>Operations Function:</w:t>
            </w:r>
          </w:p>
        </w:tc>
        <w:tc>
          <w:tcPr>
            <w:tcW w:w="7304" w:type="dxa"/>
            <w:vAlign w:val="center"/>
          </w:tcPr>
          <w:p w14:paraId="316CB170" w14:textId="77777777" w:rsidR="005A6888" w:rsidRPr="005A6888" w:rsidRDefault="005A6888" w:rsidP="005A6888">
            <w:pPr>
              <w:numPr>
                <w:ilvl w:val="0"/>
                <w:numId w:val="1"/>
              </w:numPr>
              <w:spacing w:before="160" w:line="259" w:lineRule="auto"/>
              <w:rPr>
                <w:rFonts w:asciiTheme="minorHAnsi" w:hAnsiTheme="minorHAnsi" w:cstheme="minorHAnsi"/>
                <w:sz w:val="22"/>
                <w:szCs w:val="22"/>
                <w:lang w:val="en-AU"/>
              </w:rPr>
            </w:pPr>
            <w:r w:rsidRPr="005A6888">
              <w:rPr>
                <w:rFonts w:asciiTheme="minorHAnsi" w:hAnsiTheme="minorHAnsi" w:cstheme="minorHAnsi"/>
                <w:sz w:val="22"/>
                <w:szCs w:val="22"/>
                <w:lang w:val="en-AU"/>
              </w:rPr>
              <w:t>Operations</w:t>
            </w:r>
          </w:p>
        </w:tc>
      </w:tr>
      <w:tr w:rsidR="005A6888" w:rsidRPr="005A6888" w14:paraId="3F1C7575" w14:textId="77777777" w:rsidTr="005A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83" w:type="dxa"/>
            <w:vAlign w:val="center"/>
          </w:tcPr>
          <w:p w14:paraId="756B116E" w14:textId="77777777" w:rsidR="005A6888" w:rsidRPr="005A6888" w:rsidRDefault="005A6888" w:rsidP="005A6888">
            <w:pPr>
              <w:spacing w:line="259" w:lineRule="auto"/>
              <w:rPr>
                <w:rFonts w:asciiTheme="minorHAnsi" w:hAnsiTheme="minorHAnsi" w:cstheme="minorHAnsi"/>
                <w:b/>
                <w:sz w:val="22"/>
                <w:szCs w:val="22"/>
                <w:lang w:val="en-AU"/>
              </w:rPr>
            </w:pPr>
            <w:r w:rsidRPr="005A6888">
              <w:rPr>
                <w:rFonts w:asciiTheme="minorHAnsi" w:hAnsiTheme="minorHAnsi" w:cstheme="minorHAnsi"/>
                <w:b/>
                <w:sz w:val="22"/>
                <w:szCs w:val="22"/>
                <w:lang w:val="en-AU"/>
              </w:rPr>
              <w:t>Reports to:</w:t>
            </w:r>
          </w:p>
        </w:tc>
        <w:tc>
          <w:tcPr>
            <w:tcW w:w="7304" w:type="dxa"/>
            <w:vAlign w:val="center"/>
          </w:tcPr>
          <w:p w14:paraId="27889DDA" w14:textId="77777777" w:rsidR="005A6888" w:rsidRPr="005A6888" w:rsidRDefault="005A6888" w:rsidP="005A6888">
            <w:pPr>
              <w:numPr>
                <w:ilvl w:val="0"/>
                <w:numId w:val="1"/>
              </w:numPr>
              <w:tabs>
                <w:tab w:val="left" w:pos="1343"/>
              </w:tabs>
              <w:spacing w:before="160" w:line="259" w:lineRule="auto"/>
              <w:rPr>
                <w:rFonts w:asciiTheme="minorHAnsi" w:hAnsiTheme="minorHAnsi" w:cstheme="minorHAnsi"/>
                <w:sz w:val="22"/>
                <w:szCs w:val="22"/>
                <w:lang w:val="en-AU"/>
              </w:rPr>
            </w:pPr>
            <w:r w:rsidRPr="005A6888">
              <w:rPr>
                <w:rFonts w:asciiTheme="minorHAnsi" w:hAnsiTheme="minorHAnsi" w:cstheme="minorHAnsi"/>
                <w:sz w:val="22"/>
                <w:szCs w:val="22"/>
                <w:lang w:val="en-AU"/>
              </w:rPr>
              <w:t>Community Services Manager</w:t>
            </w:r>
          </w:p>
        </w:tc>
      </w:tr>
      <w:tr w:rsidR="005A6888" w:rsidRPr="005A6888" w14:paraId="24574745" w14:textId="77777777" w:rsidTr="005A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83" w:type="dxa"/>
            <w:vAlign w:val="center"/>
          </w:tcPr>
          <w:p w14:paraId="41D2EB5C" w14:textId="77777777" w:rsidR="005A6888" w:rsidRPr="005A6888" w:rsidRDefault="005A6888" w:rsidP="005A6888">
            <w:pPr>
              <w:numPr>
                <w:ilvl w:val="0"/>
                <w:numId w:val="1"/>
              </w:numPr>
              <w:spacing w:before="160" w:line="259" w:lineRule="auto"/>
              <w:rPr>
                <w:rFonts w:asciiTheme="minorHAnsi" w:hAnsiTheme="minorHAnsi" w:cstheme="minorHAnsi"/>
                <w:b/>
                <w:sz w:val="22"/>
                <w:szCs w:val="22"/>
                <w:lang w:val="en-AU"/>
              </w:rPr>
            </w:pPr>
            <w:r w:rsidRPr="005A6888">
              <w:rPr>
                <w:rFonts w:asciiTheme="minorHAnsi" w:hAnsiTheme="minorHAnsi" w:cstheme="minorHAnsi"/>
                <w:b/>
                <w:sz w:val="22"/>
                <w:szCs w:val="22"/>
                <w:lang w:val="en-AU"/>
              </w:rPr>
              <w:t>Last review date:</w:t>
            </w:r>
          </w:p>
        </w:tc>
        <w:tc>
          <w:tcPr>
            <w:tcW w:w="7304" w:type="dxa"/>
            <w:vAlign w:val="center"/>
          </w:tcPr>
          <w:p w14:paraId="539C0ACD" w14:textId="77777777" w:rsidR="005A6888" w:rsidRPr="005A6888" w:rsidRDefault="005A6888" w:rsidP="005A6888">
            <w:pPr>
              <w:numPr>
                <w:ilvl w:val="0"/>
                <w:numId w:val="1"/>
              </w:numPr>
              <w:spacing w:before="160" w:line="259" w:lineRule="auto"/>
              <w:rPr>
                <w:rFonts w:asciiTheme="minorHAnsi" w:hAnsiTheme="minorHAnsi" w:cstheme="minorHAnsi"/>
                <w:sz w:val="22"/>
                <w:szCs w:val="22"/>
                <w:lang w:val="en-AU"/>
              </w:rPr>
            </w:pPr>
            <w:r w:rsidRPr="005A6888">
              <w:rPr>
                <w:rFonts w:asciiTheme="minorHAnsi" w:hAnsiTheme="minorHAnsi" w:cstheme="minorHAnsi"/>
                <w:sz w:val="22"/>
                <w:szCs w:val="22"/>
                <w:lang w:val="en-AU"/>
              </w:rPr>
              <w:t>March 2018</w:t>
            </w:r>
          </w:p>
        </w:tc>
      </w:tr>
    </w:tbl>
    <w:p w14:paraId="4355F204" w14:textId="77777777" w:rsidR="005A6888" w:rsidRPr="005A6888" w:rsidRDefault="005A6888" w:rsidP="005A6888">
      <w:pPr>
        <w:pStyle w:val="Paragraph"/>
        <w:spacing w:before="160" w:line="259" w:lineRule="auto"/>
        <w:jc w:val="center"/>
        <w:rPr>
          <w:rFonts w:asciiTheme="minorHAnsi" w:hAnsiTheme="minorHAnsi" w:cstheme="minorHAnsi"/>
          <w:i/>
          <w:color w:val="4F81BD" w:themeColor="accent1"/>
          <w:sz w:val="28"/>
          <w:szCs w:val="28"/>
        </w:rPr>
      </w:pPr>
      <w:r w:rsidRPr="005A6888">
        <w:rPr>
          <w:rFonts w:asciiTheme="minorHAnsi" w:hAnsiTheme="minorHAnsi" w:cstheme="minorHAnsi"/>
          <w:i/>
          <w:color w:val="4F81BD" w:themeColor="accent1"/>
          <w:sz w:val="28"/>
          <w:szCs w:val="28"/>
        </w:rPr>
        <w:t>“In the first 1000 days we make the difference of a lifetime”</w:t>
      </w:r>
    </w:p>
    <w:p w14:paraId="53325606" w14:textId="77777777" w:rsidR="005A6888" w:rsidRPr="005A6888" w:rsidRDefault="005A6888" w:rsidP="005A6888">
      <w:pPr>
        <w:spacing w:before="160" w:line="259" w:lineRule="auto"/>
        <w:rPr>
          <w:rFonts w:asciiTheme="minorHAnsi" w:hAnsiTheme="minorHAnsi" w:cstheme="minorHAnsi"/>
          <w: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6888" w:rsidRPr="005A6888" w14:paraId="20870C5E" w14:textId="77777777" w:rsidTr="00A04F0F">
        <w:trPr>
          <w:trHeight w:val="463"/>
        </w:trPr>
        <w:tc>
          <w:tcPr>
            <w:tcW w:w="9708" w:type="dxa"/>
            <w:tcBorders>
              <w:top w:val="nil"/>
              <w:left w:val="nil"/>
              <w:bottom w:val="nil"/>
              <w:right w:val="nil"/>
            </w:tcBorders>
            <w:shd w:val="clear" w:color="auto" w:fill="97CCF1"/>
          </w:tcPr>
          <w:p w14:paraId="4D1B0476" w14:textId="77777777" w:rsidR="005A6888" w:rsidRPr="005A6888" w:rsidRDefault="005A6888" w:rsidP="005A6888">
            <w:pPr>
              <w:spacing w:before="120" w:after="120"/>
              <w:rPr>
                <w:rFonts w:asciiTheme="minorHAnsi" w:hAnsiTheme="minorHAnsi" w:cstheme="minorHAnsi"/>
                <w:b/>
                <w:color w:val="FFFFFF"/>
                <w:sz w:val="28"/>
                <w:szCs w:val="28"/>
                <w:lang w:val="en-AU"/>
              </w:rPr>
            </w:pPr>
            <w:r w:rsidRPr="005A6888">
              <w:rPr>
                <w:rFonts w:asciiTheme="minorHAnsi" w:hAnsiTheme="minorHAnsi" w:cstheme="minorHAnsi"/>
                <w:b/>
                <w:color w:val="FFFFFF"/>
                <w:sz w:val="28"/>
                <w:szCs w:val="28"/>
                <w:lang w:val="en-AU"/>
              </w:rPr>
              <w:t>Plunket Strategy</w:t>
            </w:r>
          </w:p>
        </w:tc>
      </w:tr>
    </w:tbl>
    <w:p w14:paraId="77F24265" w14:textId="77777777" w:rsidR="005A6888" w:rsidRPr="005A6888" w:rsidRDefault="005A6888" w:rsidP="005A6888">
      <w:pPr>
        <w:spacing w:before="160" w:line="259" w:lineRule="auto"/>
        <w:jc w:val="both"/>
        <w:rPr>
          <w:rFonts w:asciiTheme="minorHAnsi" w:hAnsiTheme="minorHAnsi" w:cstheme="minorHAnsi"/>
          <w:color w:val="000000"/>
          <w:sz w:val="22"/>
          <w:szCs w:val="22"/>
        </w:rPr>
      </w:pPr>
      <w:r w:rsidRPr="005A6888">
        <w:rPr>
          <w:rFonts w:asciiTheme="minorHAnsi" w:hAnsiTheme="minorHAnsi" w:cstheme="minorHAnsi"/>
          <w:color w:val="000000"/>
          <w:sz w:val="22"/>
          <w:szCs w:val="22"/>
        </w:rPr>
        <w:t xml:space="preserve">The Plunket Strategy 2016-2021 is focused on making a difference for New Zealand children and whānau in their first 1000 days of life. To achieve this vision, we aim to be a cohesive and great national organisation grounded in evidence and best practice, with the needs of New Zealand families and whānau at the very centre of everything we do.  </w:t>
      </w:r>
    </w:p>
    <w:p w14:paraId="23EA0B23" w14:textId="77777777" w:rsidR="005A6888" w:rsidRPr="005A6888" w:rsidRDefault="005A6888" w:rsidP="005A6888">
      <w:pPr>
        <w:spacing w:before="160" w:line="259" w:lineRule="auto"/>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6888" w:rsidRPr="005A6888" w14:paraId="50AB0554" w14:textId="77777777" w:rsidTr="00A04F0F">
        <w:trPr>
          <w:trHeight w:val="463"/>
        </w:trPr>
        <w:tc>
          <w:tcPr>
            <w:tcW w:w="9708" w:type="dxa"/>
            <w:tcBorders>
              <w:top w:val="nil"/>
              <w:left w:val="nil"/>
              <w:bottom w:val="nil"/>
              <w:right w:val="nil"/>
            </w:tcBorders>
            <w:shd w:val="clear" w:color="auto" w:fill="97CCF1"/>
          </w:tcPr>
          <w:p w14:paraId="64BA0DA9" w14:textId="77777777" w:rsidR="005A6888" w:rsidRPr="005A6888" w:rsidRDefault="005A6888" w:rsidP="005A6888">
            <w:pPr>
              <w:spacing w:before="120" w:after="120"/>
              <w:rPr>
                <w:rFonts w:asciiTheme="minorHAnsi" w:hAnsiTheme="minorHAnsi" w:cstheme="minorHAnsi"/>
                <w:b/>
                <w:color w:val="FFFFFF"/>
                <w:sz w:val="28"/>
                <w:szCs w:val="28"/>
                <w:lang w:val="en-AU"/>
              </w:rPr>
            </w:pPr>
            <w:r w:rsidRPr="005A6888">
              <w:rPr>
                <w:rFonts w:asciiTheme="minorHAnsi" w:hAnsiTheme="minorHAnsi" w:cstheme="minorHAnsi"/>
                <w:b/>
                <w:color w:val="FFFFFF"/>
                <w:sz w:val="28"/>
                <w:szCs w:val="28"/>
                <w:lang w:val="en-AU"/>
              </w:rPr>
              <w:t>Overview of the Operations Support Function</w:t>
            </w:r>
          </w:p>
        </w:tc>
      </w:tr>
    </w:tbl>
    <w:p w14:paraId="4BF847CC" w14:textId="77777777" w:rsidR="005A6888" w:rsidRPr="005A6888" w:rsidRDefault="005A6888" w:rsidP="005A6888">
      <w:pPr>
        <w:spacing w:before="160" w:line="259" w:lineRule="auto"/>
        <w:jc w:val="both"/>
        <w:rPr>
          <w:rFonts w:asciiTheme="minorHAnsi" w:hAnsiTheme="minorHAnsi" w:cstheme="minorHAnsi"/>
          <w:color w:val="000000"/>
          <w:sz w:val="22"/>
          <w:szCs w:val="22"/>
        </w:rPr>
      </w:pPr>
      <w:r w:rsidRPr="005A6888">
        <w:rPr>
          <w:rFonts w:asciiTheme="minorHAnsi" w:hAnsiTheme="minorHAnsi" w:cstheme="minorHAnsi"/>
          <w:color w:val="000000"/>
          <w:sz w:val="22"/>
          <w:szCs w:val="22"/>
        </w:rPr>
        <w:t xml:space="preserve">This role is part of the Operations team which delivers Plunket services to whanau right across New Zealand. As a member of the Operations team, which includes all of our volunteers and volunteer services, you will help families and whanau to reach their goals and contribute to national and local initiatives that improve the way we do things at Plunket. We want to make sure we’re here to support families and whanau for another 100 years. </w:t>
      </w:r>
    </w:p>
    <w:p w14:paraId="0EE7469D" w14:textId="77777777" w:rsidR="005A6888" w:rsidRPr="005A6888" w:rsidRDefault="005A6888" w:rsidP="005A6888">
      <w:pPr>
        <w:spacing w:before="160" w:line="259" w:lineRule="auto"/>
        <w:jc w:val="both"/>
        <w:rPr>
          <w:rFonts w:asciiTheme="minorHAnsi" w:hAnsiTheme="minorHAnsi" w:cstheme="minorHAnsi"/>
          <w:color w:val="000000"/>
          <w:sz w:val="22"/>
          <w:szCs w:val="22"/>
        </w:rPr>
      </w:pPr>
      <w:r w:rsidRPr="005A6888">
        <w:rPr>
          <w:rFonts w:asciiTheme="minorHAnsi" w:hAnsiTheme="minorHAnsi" w:cstheme="minorHAnsi"/>
          <w:color w:val="000000"/>
          <w:sz w:val="22"/>
          <w:szCs w:val="22"/>
        </w:rPr>
        <w:t xml:space="preserve">Operations team members are One Team who are skilled and passionate, who innovate to improve, who seek new ways of funding our free services and who partner with others who deliver services to families and whanau to make sure that every child in Aotearoa New Zealand has the chance to be the best they can be. </w:t>
      </w:r>
    </w:p>
    <w:p w14:paraId="598C9EEB" w14:textId="77777777" w:rsidR="005A6888" w:rsidRPr="005A6888" w:rsidRDefault="005A6888" w:rsidP="005A6888">
      <w:pPr>
        <w:spacing w:line="259" w:lineRule="auto"/>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36"/>
      </w:tblGrid>
      <w:tr w:rsidR="005A6888" w:rsidRPr="005A6888" w14:paraId="2335A0BA" w14:textId="77777777" w:rsidTr="00A04F0F">
        <w:trPr>
          <w:trHeight w:val="448"/>
        </w:trPr>
        <w:tc>
          <w:tcPr>
            <w:tcW w:w="9736" w:type="dxa"/>
            <w:tcBorders>
              <w:top w:val="nil"/>
              <w:left w:val="nil"/>
              <w:bottom w:val="nil"/>
              <w:right w:val="nil"/>
            </w:tcBorders>
            <w:shd w:val="clear" w:color="auto" w:fill="97CCF1"/>
          </w:tcPr>
          <w:p w14:paraId="02B98BD2" w14:textId="77777777" w:rsidR="005A6888" w:rsidRPr="005A6888" w:rsidRDefault="005A6888" w:rsidP="005A6888">
            <w:pPr>
              <w:spacing w:before="120" w:after="120"/>
              <w:rPr>
                <w:rFonts w:asciiTheme="minorHAnsi" w:hAnsiTheme="minorHAnsi" w:cstheme="minorHAnsi"/>
                <w:b/>
                <w:color w:val="FFFFFF"/>
                <w:sz w:val="28"/>
                <w:szCs w:val="28"/>
                <w:lang w:val="en-AU"/>
              </w:rPr>
            </w:pPr>
            <w:r w:rsidRPr="005A6888">
              <w:rPr>
                <w:rFonts w:asciiTheme="minorHAnsi" w:hAnsiTheme="minorHAnsi" w:cstheme="minorHAnsi"/>
                <w:b/>
                <w:color w:val="FFFFFF"/>
                <w:sz w:val="28"/>
                <w:szCs w:val="28"/>
                <w:lang w:val="en-AU"/>
              </w:rPr>
              <w:t>Purpose of position</w:t>
            </w:r>
          </w:p>
        </w:tc>
      </w:tr>
    </w:tbl>
    <w:p w14:paraId="5B63C435" w14:textId="77777777" w:rsidR="005A6888" w:rsidRPr="005A6888" w:rsidRDefault="005A6888" w:rsidP="005A6888">
      <w:pPr>
        <w:autoSpaceDE w:val="0"/>
        <w:autoSpaceDN w:val="0"/>
        <w:adjustRightInd w:val="0"/>
        <w:rPr>
          <w:rFonts w:asciiTheme="minorHAnsi" w:hAnsiTheme="minorHAnsi" w:cstheme="minorHAnsi"/>
          <w:color w:val="000000"/>
          <w:sz w:val="24"/>
          <w:lang w:val="en-NZ"/>
        </w:rPr>
      </w:pPr>
    </w:p>
    <w:p w14:paraId="1D6AFE6C" w14:textId="77777777" w:rsidR="005A6888" w:rsidRPr="005A6888" w:rsidRDefault="005A6888" w:rsidP="005A6888">
      <w:pPr>
        <w:spacing w:line="259" w:lineRule="auto"/>
        <w:jc w:val="both"/>
        <w:rPr>
          <w:rFonts w:asciiTheme="minorHAnsi" w:hAnsiTheme="minorHAnsi" w:cstheme="minorHAnsi"/>
          <w:color w:val="000000"/>
          <w:sz w:val="22"/>
          <w:szCs w:val="22"/>
        </w:rPr>
      </w:pPr>
      <w:r w:rsidRPr="005A6888">
        <w:rPr>
          <w:rFonts w:asciiTheme="minorHAnsi" w:hAnsiTheme="minorHAnsi" w:cstheme="minorHAnsi"/>
          <w:color w:val="000000"/>
          <w:sz w:val="22"/>
          <w:szCs w:val="22"/>
        </w:rPr>
        <w:t xml:space="preserve">The Community Support Coordinator is accountable for coordinating, supporting and enabling Plunket people to deliver community based initiatives that help Plunket to achieve its. The role works in partnership with the Community Services Manager, Plunket volunteers and employees to provide relevant services to the community and to strengthen and expand the volunteer network. </w:t>
      </w:r>
    </w:p>
    <w:p w14:paraId="2CAF2E8E" w14:textId="77777777" w:rsidR="005A6888" w:rsidRPr="005A6888" w:rsidRDefault="005A6888" w:rsidP="005A6888">
      <w:pPr>
        <w:spacing w:line="259" w:lineRule="auto"/>
        <w:jc w:val="both"/>
        <w:rPr>
          <w:rFonts w:asciiTheme="minorHAnsi" w:hAnsiTheme="minorHAnsi" w:cstheme="minorHAnsi"/>
          <w:color w:val="000000"/>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6888" w:rsidRPr="005A6888" w14:paraId="43A8253E" w14:textId="77777777" w:rsidTr="00A04F0F">
        <w:trPr>
          <w:trHeight w:val="462"/>
        </w:trPr>
        <w:tc>
          <w:tcPr>
            <w:tcW w:w="9708" w:type="dxa"/>
            <w:tcBorders>
              <w:top w:val="nil"/>
              <w:left w:val="nil"/>
              <w:bottom w:val="nil"/>
              <w:right w:val="nil"/>
            </w:tcBorders>
            <w:shd w:val="clear" w:color="auto" w:fill="97CCF1"/>
          </w:tcPr>
          <w:p w14:paraId="5799D5B3" w14:textId="77777777" w:rsidR="005A6888" w:rsidRPr="005A6888" w:rsidRDefault="005A6888" w:rsidP="005A6888">
            <w:pPr>
              <w:spacing w:before="120" w:after="120"/>
              <w:rPr>
                <w:rFonts w:asciiTheme="minorHAnsi" w:hAnsiTheme="minorHAnsi" w:cstheme="minorHAnsi"/>
                <w:b/>
                <w:color w:val="FFFFFF"/>
                <w:sz w:val="28"/>
                <w:szCs w:val="28"/>
                <w:lang w:val="en-AU"/>
              </w:rPr>
            </w:pPr>
            <w:r w:rsidRPr="005A6888">
              <w:rPr>
                <w:rFonts w:asciiTheme="minorHAnsi" w:hAnsiTheme="minorHAnsi" w:cstheme="minorHAnsi"/>
                <w:b/>
                <w:color w:val="FFFFFF"/>
                <w:sz w:val="28"/>
                <w:szCs w:val="28"/>
                <w:lang w:val="en-AU"/>
              </w:rPr>
              <w:t xml:space="preserve">Dimensions of the position </w:t>
            </w:r>
          </w:p>
        </w:tc>
      </w:tr>
    </w:tbl>
    <w:p w14:paraId="24A9A6F9" w14:textId="77777777" w:rsidR="005A6888" w:rsidRPr="005A6888" w:rsidRDefault="005A6888" w:rsidP="005A6888">
      <w:pPr>
        <w:tabs>
          <w:tab w:val="num" w:pos="567"/>
        </w:tabs>
        <w:spacing w:before="160" w:line="259" w:lineRule="auto"/>
        <w:ind w:left="2880" w:hanging="2880"/>
        <w:rPr>
          <w:rFonts w:asciiTheme="minorHAnsi" w:hAnsiTheme="minorHAnsi" w:cstheme="minorHAnsi"/>
          <w:b/>
          <w:sz w:val="22"/>
          <w:szCs w:val="22"/>
          <w:lang w:val="en-AU"/>
        </w:rPr>
      </w:pPr>
      <w:r w:rsidRPr="005A6888">
        <w:rPr>
          <w:rFonts w:asciiTheme="minorHAnsi" w:hAnsiTheme="minorHAnsi" w:cstheme="minorHAnsi"/>
          <w:b/>
          <w:sz w:val="22"/>
          <w:szCs w:val="22"/>
          <w:lang w:val="en-AU"/>
        </w:rPr>
        <w:t>Responsible to:</w:t>
      </w:r>
      <w:r w:rsidRPr="005A6888">
        <w:rPr>
          <w:rFonts w:asciiTheme="minorHAnsi" w:hAnsiTheme="minorHAnsi" w:cstheme="minorHAnsi"/>
          <w:b/>
          <w:sz w:val="22"/>
          <w:szCs w:val="22"/>
          <w:lang w:val="en-AU"/>
        </w:rPr>
        <w:tab/>
      </w:r>
      <w:r w:rsidRPr="005A6888">
        <w:rPr>
          <w:rFonts w:asciiTheme="minorHAnsi" w:hAnsiTheme="minorHAnsi" w:cstheme="minorHAnsi"/>
          <w:sz w:val="22"/>
          <w:szCs w:val="22"/>
          <w:lang w:val="en-NZ"/>
        </w:rPr>
        <w:t>Community Services Manager (CSM)</w:t>
      </w:r>
      <w:r w:rsidRPr="005A6888">
        <w:rPr>
          <w:rFonts w:asciiTheme="minorHAnsi" w:hAnsiTheme="minorHAnsi" w:cstheme="minorHAnsi"/>
          <w:b/>
          <w:sz w:val="22"/>
          <w:szCs w:val="22"/>
          <w:lang w:val="en-AU"/>
        </w:rPr>
        <w:t xml:space="preserve"> </w:t>
      </w:r>
    </w:p>
    <w:p w14:paraId="1B776411" w14:textId="77777777" w:rsidR="005A6888" w:rsidRPr="005A6888" w:rsidRDefault="005A6888" w:rsidP="005A6888">
      <w:pPr>
        <w:pStyle w:val="Default"/>
        <w:tabs>
          <w:tab w:val="left" w:pos="2977"/>
        </w:tabs>
        <w:ind w:left="2880" w:hanging="2880"/>
        <w:rPr>
          <w:rFonts w:asciiTheme="minorHAnsi" w:hAnsiTheme="minorHAnsi" w:cstheme="minorHAnsi"/>
          <w:color w:val="auto"/>
          <w:sz w:val="22"/>
          <w:szCs w:val="22"/>
        </w:rPr>
      </w:pPr>
      <w:r w:rsidRPr="005A6888">
        <w:rPr>
          <w:rFonts w:asciiTheme="minorHAnsi" w:hAnsiTheme="minorHAnsi" w:cstheme="minorHAnsi"/>
          <w:b/>
          <w:sz w:val="22"/>
          <w:szCs w:val="22"/>
          <w:lang w:val="en-AU"/>
        </w:rPr>
        <w:t>Responsible for:</w:t>
      </w:r>
      <w:r w:rsidRPr="005A6888">
        <w:rPr>
          <w:rFonts w:asciiTheme="minorHAnsi" w:hAnsiTheme="minorHAnsi" w:cstheme="minorHAnsi"/>
          <w:b/>
          <w:sz w:val="22"/>
          <w:szCs w:val="22"/>
          <w:lang w:val="en-AU"/>
        </w:rPr>
        <w:tab/>
      </w:r>
      <w:r w:rsidRPr="005A6888">
        <w:rPr>
          <w:rFonts w:asciiTheme="minorHAnsi" w:hAnsiTheme="minorHAnsi" w:cstheme="minorHAnsi"/>
          <w:sz w:val="22"/>
          <w:szCs w:val="22"/>
          <w:lang w:val="en-AU"/>
        </w:rPr>
        <w:t>Community Services and this may involve supervision of staff</w:t>
      </w:r>
    </w:p>
    <w:p w14:paraId="4E46B033" w14:textId="77777777" w:rsidR="005A6888" w:rsidRPr="005A6888" w:rsidRDefault="005A6888" w:rsidP="005A6888">
      <w:pPr>
        <w:spacing w:before="160" w:line="259" w:lineRule="auto"/>
        <w:ind w:left="2880" w:hanging="2880"/>
        <w:rPr>
          <w:rFonts w:asciiTheme="minorHAnsi" w:hAnsiTheme="minorHAnsi" w:cstheme="minorHAnsi"/>
          <w:sz w:val="22"/>
          <w:szCs w:val="22"/>
          <w:lang w:val="en-AU"/>
        </w:rPr>
      </w:pPr>
      <w:r w:rsidRPr="005A6888">
        <w:rPr>
          <w:rFonts w:asciiTheme="minorHAnsi" w:hAnsiTheme="minorHAnsi" w:cstheme="minorHAnsi"/>
          <w:b/>
          <w:sz w:val="22"/>
          <w:szCs w:val="22"/>
          <w:lang w:val="en-AU"/>
        </w:rPr>
        <w:t>Delegations:</w:t>
      </w:r>
      <w:r w:rsidRPr="005A6888">
        <w:rPr>
          <w:rFonts w:asciiTheme="minorHAnsi" w:hAnsiTheme="minorHAnsi" w:cstheme="minorHAnsi"/>
          <w:i/>
          <w:sz w:val="22"/>
          <w:szCs w:val="22"/>
          <w:lang w:val="en-AU"/>
        </w:rPr>
        <w:tab/>
      </w:r>
      <w:r w:rsidRPr="005A6888">
        <w:rPr>
          <w:rFonts w:asciiTheme="minorHAnsi" w:hAnsiTheme="minorHAnsi" w:cstheme="minorHAnsi"/>
          <w:sz w:val="22"/>
          <w:szCs w:val="22"/>
          <w:lang w:val="en-AU"/>
        </w:rPr>
        <w:t>The position’s full delegations are set out in the Schedule of Delegations and may be amended from time to time.</w:t>
      </w:r>
    </w:p>
    <w:p w14:paraId="08E26E12" w14:textId="77777777" w:rsidR="005A6888" w:rsidRPr="005A6888" w:rsidRDefault="005A6888" w:rsidP="005A6888">
      <w:pPr>
        <w:spacing w:before="160" w:line="259" w:lineRule="auto"/>
        <w:ind w:left="2880" w:hanging="2880"/>
        <w:rPr>
          <w:rFonts w:asciiTheme="minorHAnsi" w:hAnsiTheme="minorHAnsi" w:cstheme="minorHAnsi"/>
          <w:sz w:val="22"/>
          <w:szCs w:val="22"/>
          <w:lang w:val="en-AU"/>
        </w:rPr>
      </w:pPr>
    </w:p>
    <w:p w14:paraId="71A55E56" w14:textId="77777777" w:rsidR="005A6888" w:rsidRPr="005A6888" w:rsidRDefault="005A6888" w:rsidP="005A6888">
      <w:pPr>
        <w:autoSpaceDE w:val="0"/>
        <w:autoSpaceDN w:val="0"/>
        <w:adjustRightInd w:val="0"/>
        <w:spacing w:line="259" w:lineRule="auto"/>
        <w:ind w:left="2880" w:hanging="2880"/>
        <w:rPr>
          <w:rFonts w:asciiTheme="minorHAnsi" w:hAnsiTheme="minorHAnsi" w:cstheme="minorHAnsi"/>
          <w:color w:val="000000"/>
          <w:sz w:val="22"/>
          <w:szCs w:val="22"/>
          <w:lang w:val="en-NZ"/>
        </w:rPr>
      </w:pPr>
      <w:r w:rsidRPr="005A6888">
        <w:rPr>
          <w:rFonts w:asciiTheme="minorHAnsi" w:hAnsiTheme="minorHAnsi" w:cstheme="minorHAnsi"/>
          <w:b/>
          <w:bCs/>
          <w:color w:val="000000"/>
          <w:sz w:val="22"/>
          <w:szCs w:val="22"/>
          <w:lang w:val="en-NZ"/>
        </w:rPr>
        <w:lastRenderedPageBreak/>
        <w:t xml:space="preserve">Functional relationships: </w:t>
      </w:r>
      <w:r w:rsidRPr="005A6888">
        <w:rPr>
          <w:rFonts w:asciiTheme="minorHAnsi" w:hAnsiTheme="minorHAnsi" w:cstheme="minorHAnsi"/>
          <w:b/>
          <w:bCs/>
          <w:color w:val="000000"/>
          <w:sz w:val="22"/>
          <w:szCs w:val="22"/>
          <w:lang w:val="en-NZ"/>
        </w:rPr>
        <w:tab/>
      </w:r>
      <w:r w:rsidRPr="005A6888">
        <w:rPr>
          <w:rFonts w:asciiTheme="minorHAnsi" w:hAnsiTheme="minorHAnsi" w:cstheme="minorHAnsi"/>
          <w:i/>
          <w:iCs/>
          <w:color w:val="000000"/>
          <w:sz w:val="22"/>
          <w:szCs w:val="22"/>
          <w:lang w:val="en-NZ"/>
        </w:rPr>
        <w:t xml:space="preserve">To follow are the main positions that this role will coordinate with; they are not meant or intended to be exhaustive, exclusive or limiting: </w:t>
      </w:r>
    </w:p>
    <w:p w14:paraId="7020F31D" w14:textId="77777777" w:rsidR="005A6888" w:rsidRPr="005A6888" w:rsidRDefault="005A6888" w:rsidP="005A6888">
      <w:pPr>
        <w:autoSpaceDE w:val="0"/>
        <w:autoSpaceDN w:val="0"/>
        <w:adjustRightInd w:val="0"/>
        <w:spacing w:line="259" w:lineRule="auto"/>
        <w:rPr>
          <w:rFonts w:asciiTheme="minorHAnsi" w:hAnsiTheme="minorHAnsi" w:cstheme="minorHAnsi"/>
          <w:b/>
          <w:bCs/>
          <w:color w:val="000000"/>
          <w:sz w:val="22"/>
          <w:szCs w:val="22"/>
          <w:lang w:val="en-NZ"/>
        </w:rPr>
      </w:pPr>
    </w:p>
    <w:p w14:paraId="3B1B92B3" w14:textId="77777777" w:rsidR="005A6888" w:rsidRPr="005A6888" w:rsidRDefault="005A6888" w:rsidP="005A6888">
      <w:pPr>
        <w:autoSpaceDE w:val="0"/>
        <w:autoSpaceDN w:val="0"/>
        <w:adjustRightInd w:val="0"/>
        <w:spacing w:line="259" w:lineRule="auto"/>
        <w:rPr>
          <w:rFonts w:asciiTheme="minorHAnsi" w:hAnsiTheme="minorHAnsi" w:cstheme="minorHAnsi"/>
          <w:color w:val="000000"/>
          <w:sz w:val="22"/>
          <w:szCs w:val="22"/>
          <w:lang w:val="en-NZ"/>
        </w:rPr>
      </w:pPr>
      <w:r w:rsidRPr="005A6888">
        <w:rPr>
          <w:rFonts w:asciiTheme="minorHAnsi" w:hAnsiTheme="minorHAnsi" w:cstheme="minorHAnsi"/>
          <w:b/>
          <w:bCs/>
          <w:color w:val="000000"/>
          <w:sz w:val="22"/>
          <w:szCs w:val="22"/>
          <w:lang w:val="en-NZ"/>
        </w:rPr>
        <w:t xml:space="preserve">Internal: </w:t>
      </w:r>
    </w:p>
    <w:p w14:paraId="2BD7BDE9"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Community Services Managers</w:t>
      </w:r>
    </w:p>
    <w:p w14:paraId="0E9D682B"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Clinical Leaders</w:t>
      </w:r>
    </w:p>
    <w:p w14:paraId="47B1E8E7"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 xml:space="preserve">Partnerships and Community Development Manager </w:t>
      </w:r>
    </w:p>
    <w:p w14:paraId="0F40B100"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Regional Support Services Team Leaders</w:t>
      </w:r>
    </w:p>
    <w:p w14:paraId="3FD300A0"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Volunteers</w:t>
      </w:r>
    </w:p>
    <w:p w14:paraId="1CCBD9BC" w14:textId="77777777" w:rsidR="005A6888" w:rsidRPr="005A6888" w:rsidRDefault="005A6888" w:rsidP="005A6888">
      <w:pPr>
        <w:spacing w:line="259" w:lineRule="auto"/>
        <w:rPr>
          <w:rFonts w:asciiTheme="minorHAnsi" w:hAnsiTheme="minorHAnsi" w:cstheme="minorHAnsi"/>
          <w:color w:val="000000"/>
          <w:sz w:val="22"/>
          <w:szCs w:val="22"/>
          <w:lang w:val="en-NZ"/>
        </w:rPr>
      </w:pPr>
    </w:p>
    <w:p w14:paraId="536CD271" w14:textId="77777777" w:rsidR="005A6888" w:rsidRPr="005A6888" w:rsidRDefault="005A6888" w:rsidP="005A6888">
      <w:pPr>
        <w:spacing w:line="259" w:lineRule="auto"/>
        <w:rPr>
          <w:rFonts w:asciiTheme="minorHAnsi" w:hAnsiTheme="minorHAnsi" w:cstheme="minorHAnsi"/>
          <w:color w:val="000000"/>
          <w:sz w:val="22"/>
          <w:szCs w:val="22"/>
          <w:lang w:val="en-NZ"/>
        </w:rPr>
      </w:pPr>
      <w:r w:rsidRPr="005A6888">
        <w:rPr>
          <w:rFonts w:asciiTheme="minorHAnsi" w:hAnsiTheme="minorHAnsi" w:cstheme="minorHAnsi"/>
          <w:b/>
          <w:sz w:val="22"/>
          <w:szCs w:val="22"/>
        </w:rPr>
        <w:t xml:space="preserve">External: </w:t>
      </w:r>
    </w:p>
    <w:p w14:paraId="10D22E64"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 xml:space="preserve">Regional community agencies </w:t>
      </w:r>
    </w:p>
    <w:p w14:paraId="6A4A7709"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TLAs, other NGOs</w:t>
      </w:r>
    </w:p>
    <w:p w14:paraId="45C583C3"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Parenting Facilitators</w:t>
      </w:r>
    </w:p>
    <w:p w14:paraId="455CB478"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Plunket Clients/Members of the Public</w:t>
      </w:r>
    </w:p>
    <w:p w14:paraId="10843743" w14:textId="77777777" w:rsidR="005A6888" w:rsidRPr="005A6888" w:rsidRDefault="005A6888" w:rsidP="005A6888">
      <w:pPr>
        <w:pStyle w:val="ListParagraph"/>
        <w:autoSpaceDE w:val="0"/>
        <w:autoSpaceDN w:val="0"/>
        <w:adjustRightInd w:val="0"/>
        <w:spacing w:line="259" w:lineRule="auto"/>
        <w:ind w:left="3600"/>
        <w:contextualSpacing w:val="0"/>
        <w:rPr>
          <w:rFonts w:asciiTheme="minorHAnsi" w:eastAsia="Times New Roman" w:hAnsiTheme="minorHAnsi" w:cstheme="minorHAnsi"/>
          <w:color w:val="000000"/>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5A6888" w:rsidRPr="005A6888" w14:paraId="2078FCE4" w14:textId="77777777" w:rsidTr="00A04F0F">
        <w:trPr>
          <w:trHeight w:val="432"/>
        </w:trPr>
        <w:tc>
          <w:tcPr>
            <w:tcW w:w="9464" w:type="dxa"/>
            <w:tcBorders>
              <w:top w:val="nil"/>
              <w:left w:val="nil"/>
              <w:bottom w:val="nil"/>
              <w:right w:val="nil"/>
            </w:tcBorders>
            <w:shd w:val="clear" w:color="auto" w:fill="97CCF1"/>
          </w:tcPr>
          <w:p w14:paraId="3B48CCBF" w14:textId="77777777" w:rsidR="005A6888" w:rsidRPr="005A6888" w:rsidRDefault="005A6888" w:rsidP="005A6888">
            <w:pPr>
              <w:pStyle w:val="HeadingStyle2"/>
              <w:spacing w:before="160" w:line="259" w:lineRule="auto"/>
              <w:rPr>
                <w:rFonts w:asciiTheme="minorHAnsi" w:hAnsiTheme="minorHAnsi" w:cstheme="minorHAnsi"/>
                <w:color w:val="FFFFFF" w:themeColor="background1"/>
                <w:sz w:val="28"/>
                <w:szCs w:val="28"/>
              </w:rPr>
            </w:pPr>
            <w:r w:rsidRPr="005A6888">
              <w:rPr>
                <w:rFonts w:asciiTheme="minorHAnsi" w:hAnsiTheme="minorHAnsi" w:cstheme="minorHAnsi"/>
                <w:color w:val="FFFFFF" w:themeColor="background1"/>
                <w:sz w:val="28"/>
                <w:szCs w:val="28"/>
              </w:rPr>
              <w:t xml:space="preserve">Key accountabilities </w:t>
            </w:r>
          </w:p>
          <w:p w14:paraId="72E39932" w14:textId="77777777" w:rsidR="005A6888" w:rsidRPr="005A6888" w:rsidRDefault="005A6888" w:rsidP="005A6888">
            <w:pPr>
              <w:pStyle w:val="HeadingStyle2"/>
              <w:spacing w:before="160" w:line="259" w:lineRule="auto"/>
              <w:rPr>
                <w:rFonts w:asciiTheme="minorHAnsi" w:hAnsiTheme="minorHAnsi" w:cstheme="minorHAnsi"/>
                <w:color w:val="FFFFFF" w:themeColor="background1"/>
                <w:sz w:val="18"/>
                <w:szCs w:val="18"/>
              </w:rPr>
            </w:pPr>
            <w:r w:rsidRPr="005A6888">
              <w:rPr>
                <w:rFonts w:asciiTheme="minorHAnsi" w:hAnsiTheme="minorHAnsi" w:cstheme="minorHAnsi"/>
                <w:color w:val="FFFFFF" w:themeColor="background1"/>
                <w:sz w:val="18"/>
                <w:szCs w:val="18"/>
              </w:rPr>
              <w:t>(Some will be unique to the position; others will be common across the organisation and level within the organisation.)</w:t>
            </w:r>
          </w:p>
        </w:tc>
      </w:tr>
    </w:tbl>
    <w:p w14:paraId="5C8A75B1" w14:textId="77777777" w:rsidR="005A6888" w:rsidRPr="005A6888" w:rsidRDefault="005A6888" w:rsidP="005A6888">
      <w:pPr>
        <w:autoSpaceDE w:val="0"/>
        <w:autoSpaceDN w:val="0"/>
        <w:adjustRightInd w:val="0"/>
        <w:spacing w:before="160" w:line="259" w:lineRule="auto"/>
        <w:rPr>
          <w:rFonts w:asciiTheme="minorHAnsi" w:hAnsiTheme="minorHAnsi" w:cstheme="minorHAnsi"/>
          <w:b/>
          <w:color w:val="000000"/>
          <w:sz w:val="22"/>
          <w:szCs w:val="22"/>
          <w:lang w:val="en-NZ"/>
        </w:rPr>
      </w:pPr>
      <w:r w:rsidRPr="005A6888">
        <w:rPr>
          <w:rFonts w:asciiTheme="minorHAnsi" w:hAnsiTheme="minorHAnsi" w:cstheme="minorHAnsi"/>
          <w:b/>
          <w:color w:val="000000"/>
          <w:sz w:val="22"/>
          <w:szCs w:val="22"/>
          <w:lang w:val="en-NZ"/>
        </w:rPr>
        <w:t>Business as Usual:</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5A6888" w:rsidRPr="005A6888" w14:paraId="749CC73C" w14:textId="77777777" w:rsidTr="00A04F0F">
        <w:trPr>
          <w:trHeight w:val="450"/>
        </w:trPr>
        <w:tc>
          <w:tcPr>
            <w:tcW w:w="9889" w:type="dxa"/>
          </w:tcPr>
          <w:p w14:paraId="46D1F05A"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Delivery of a prioritised set of community services in a dynamic organisational environment.</w:t>
            </w:r>
          </w:p>
          <w:p w14:paraId="7EFE797E"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Providing support to the CSM to grow and retain our volunteer base, through promotion of volunteering opportunities, recruitment, induction and development programmes </w:t>
            </w:r>
          </w:p>
          <w:p w14:paraId="0387DDF3"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Developing and assisting with volunteer appreciation events throughout the year and ensuring all volunteers are recognised for their efforts so that our volunteer network feel well supported, recognised and connected to Plunket and motivation for continuing commitment is maintained.</w:t>
            </w:r>
          </w:p>
          <w:p w14:paraId="0E5A5A78"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Support fund-raising activities and participate in identification of fund-raising initiatives.</w:t>
            </w:r>
          </w:p>
          <w:p w14:paraId="3B4D60FF"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Being visible to volunteers, maintaining oversight of volunteer activity to ensure they are meeting desired outcomes, involving the Community Services Leader where appropriate </w:t>
            </w:r>
          </w:p>
          <w:p w14:paraId="228EE158"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Maintaining effective systems and records of Plunket’s volunteer base and volunteer activity </w:t>
            </w:r>
          </w:p>
          <w:p w14:paraId="5E67A41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Set up and maintenance of infrastructure and resources for volunteers to manage groups, parent to parent connections and other volunteer driven activity </w:t>
            </w:r>
          </w:p>
          <w:p w14:paraId="490FE0C0"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Supporting preparation of group budgets.</w:t>
            </w:r>
          </w:p>
          <w:p w14:paraId="012DF507"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Role modelling and educating volunteers in Plunket systems and way of working </w:t>
            </w:r>
          </w:p>
          <w:p w14:paraId="5B1DC7C3"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Following up internal and external referrals relating to gaps in community need that could be met by volunteers, and matching the skills, experiences, and expectations of volunteers to positions available </w:t>
            </w:r>
          </w:p>
          <w:p w14:paraId="208562DA"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Maintaining current data in Volunteer information system and Community groups register.</w:t>
            </w:r>
          </w:p>
          <w:p w14:paraId="382E106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Maintaining an awareness of and promoting Plunket services, parenting groups and events to parents and to other providers in the community/health sector to encourage attendance and participation </w:t>
            </w:r>
          </w:p>
          <w:p w14:paraId="5A38E729"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Keeping key internal stakeholders up to date about additions and changes to Plunket services, groups, support and events </w:t>
            </w:r>
          </w:p>
          <w:p w14:paraId="5408E743"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Raising staff awareness of the role and function of volunteers, keeping them updated on available community and volunteer services, and opportunities for volunteering </w:t>
            </w:r>
          </w:p>
        </w:tc>
      </w:tr>
    </w:tbl>
    <w:p w14:paraId="3D943717" w14:textId="77777777" w:rsidR="005A6888" w:rsidRDefault="005A6888" w:rsidP="005A6888">
      <w:pPr>
        <w:spacing w:before="160" w:line="259" w:lineRule="auto"/>
        <w:rPr>
          <w:rFonts w:asciiTheme="minorHAnsi" w:hAnsiTheme="minorHAnsi" w:cstheme="minorHAnsi"/>
          <w:b/>
          <w:bCs/>
          <w:sz w:val="22"/>
          <w:szCs w:val="22"/>
        </w:rPr>
      </w:pPr>
    </w:p>
    <w:p w14:paraId="7D3F9E5F" w14:textId="77777777" w:rsidR="00301007" w:rsidRDefault="00301007" w:rsidP="00301007">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Leadership:</w:t>
      </w:r>
    </w:p>
    <w:p w14:paraId="0CAB8FD6"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 xml:space="preserve">Capably translates high level strategies into practical implementation strategies </w:t>
      </w:r>
    </w:p>
    <w:p w14:paraId="2CB9B8D2"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Demonstrate organisational leadership by being a positive agent of change, actively embracing One Plunket principles and role modelling behaviours that support the desired culture and ways of working</w:t>
      </w:r>
    </w:p>
    <w:p w14:paraId="6BF40CFB"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Capably makes decisions in a timely and responsive way</w:t>
      </w:r>
    </w:p>
    <w:p w14:paraId="0CA2D7F9"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 xml:space="preserve">Establishes clear expectations, monitors performance and gives feedback </w:t>
      </w:r>
    </w:p>
    <w:p w14:paraId="5E441664"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Ably directs and guides people and processes with or without formal authority</w:t>
      </w:r>
    </w:p>
    <w:p w14:paraId="751BD73C"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Participate in working groups and projects as appropriate</w:t>
      </w:r>
    </w:p>
    <w:p w14:paraId="481D21FE"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Lead the team, contributing to the team goals and assisting others to meet the teams goals</w:t>
      </w:r>
    </w:p>
    <w:p w14:paraId="20ADD73B"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Quickly establish credibility and working relationships to be an effective coach of managers</w:t>
      </w:r>
    </w:p>
    <w:p w14:paraId="4826B0A0" w14:textId="77777777" w:rsidR="00301007" w:rsidRDefault="00301007" w:rsidP="00301007">
      <w:pPr>
        <w:ind w:hanging="425"/>
        <w:rPr>
          <w:rFonts w:ascii="Calibri" w:eastAsia="Calibri" w:hAnsi="Calibri" w:cs="Calibri"/>
          <w:lang w:val="en-AU"/>
        </w:rPr>
      </w:pPr>
    </w:p>
    <w:p w14:paraId="0F52BAD3" w14:textId="77777777" w:rsidR="00301007" w:rsidRDefault="00301007" w:rsidP="00301007">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Relationship Management:</w:t>
      </w:r>
    </w:p>
    <w:p w14:paraId="73D5FC2D"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Able to have difficult conversations, and challenging thinking and behaviours in a respectful manner so as to get the right outcome for the organisation, while also maintaining the relationship</w:t>
      </w:r>
    </w:p>
    <w:p w14:paraId="73384E25"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Work as an active member of cross functional teams to bring their expertise and experience to organisational problems, and thus develop long term solutions that are outcomes focused</w:t>
      </w:r>
    </w:p>
    <w:p w14:paraId="521ACEC3"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Work with Finance and business managers to support business planning and budgeting processes</w:t>
      </w:r>
    </w:p>
    <w:p w14:paraId="697AE947"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Build and maintain a wide range of connections, both internal and external, and looks for opportunities to facilitate connections between others</w:t>
      </w:r>
    </w:p>
    <w:p w14:paraId="5A4B2080" w14:textId="6A96C6F4" w:rsidR="00301007" w:rsidRP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Seek feedback about the service they provide and self-reflect on ways to improve</w:t>
      </w:r>
    </w:p>
    <w:p w14:paraId="7A125594" w14:textId="6305383B" w:rsidR="005A6888" w:rsidRPr="005A6888" w:rsidRDefault="005A6888" w:rsidP="005A6888">
      <w:pPr>
        <w:spacing w:before="160" w:line="259" w:lineRule="auto"/>
        <w:rPr>
          <w:rFonts w:asciiTheme="minorHAnsi" w:hAnsiTheme="minorHAnsi" w:cstheme="minorHAnsi"/>
          <w:b/>
          <w:bCs/>
          <w:sz w:val="22"/>
          <w:szCs w:val="22"/>
        </w:rPr>
      </w:pPr>
      <w:r w:rsidRPr="005A6888">
        <w:rPr>
          <w:rFonts w:asciiTheme="minorHAnsi" w:hAnsiTheme="minorHAnsi" w:cstheme="minorHAnsi"/>
          <w:b/>
          <w:bCs/>
          <w:sz w:val="22"/>
          <w:szCs w:val="22"/>
        </w:rPr>
        <w:t xml:space="preserve">Health &amp; Safety </w:t>
      </w:r>
    </w:p>
    <w:p w14:paraId="2C6A0202"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Manages own personal health and safety, and takes appropriate action to deal with workplace hazards, accidents and incidents</w:t>
      </w:r>
    </w:p>
    <w:p w14:paraId="79DBC849"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Ensures own and others’ safety at all times and observes health and safety practices in all workplace activities</w:t>
      </w:r>
    </w:p>
    <w:p w14:paraId="7F9F963F"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Understands the responsibility individuals and their manager play in health and safety; training is up-to-date and can demonstrate actions in an emergency situation that are specific to the workplace and are designed to keep individual safe</w:t>
      </w:r>
    </w:p>
    <w:p w14:paraId="2853E74C"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Complies with relevant safety legislation, policies, procedures, safe systems of work and event reporting</w:t>
      </w:r>
    </w:p>
    <w:p w14:paraId="35DD248E"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Identifies and reports all incidents, accidents, and near misses in accordance with policy   </w:t>
      </w:r>
    </w:p>
    <w:p w14:paraId="7FD01C2C" w14:textId="77777777" w:rsidR="005A6888" w:rsidRPr="005A6888" w:rsidRDefault="005A6888" w:rsidP="005A6888">
      <w:pPr>
        <w:spacing w:before="160" w:line="259" w:lineRule="auto"/>
        <w:rPr>
          <w:rFonts w:asciiTheme="minorHAnsi" w:hAnsiTheme="minorHAnsi" w:cstheme="minorHAnsi"/>
          <w:b/>
          <w:bCs/>
          <w:sz w:val="22"/>
          <w:szCs w:val="22"/>
        </w:rPr>
      </w:pPr>
      <w:r w:rsidRPr="005A6888">
        <w:rPr>
          <w:rFonts w:asciiTheme="minorHAnsi" w:hAnsiTheme="minorHAnsi" w:cstheme="minorHAnsi"/>
          <w:b/>
          <w:bCs/>
          <w:sz w:val="22"/>
          <w:szCs w:val="22"/>
        </w:rPr>
        <w:t>Position description and scope of duties</w:t>
      </w:r>
    </w:p>
    <w:p w14:paraId="6DD5B3DA" w14:textId="77777777" w:rsidR="005A6888" w:rsidRPr="005A6888" w:rsidRDefault="005A6888" w:rsidP="005A6888">
      <w:pPr>
        <w:spacing w:before="160" w:line="259" w:lineRule="auto"/>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14:paraId="3A619361" w14:textId="77777777" w:rsidR="005A6888" w:rsidRPr="005A6888" w:rsidRDefault="005A6888" w:rsidP="005A6888">
      <w:pPr>
        <w:spacing w:before="160" w:line="259" w:lineRule="auto"/>
        <w:rPr>
          <w:rFonts w:asciiTheme="minorHAnsi" w:hAnsiTheme="minorHAnsi" w:cstheme="minorHAnsi"/>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5A6888" w:rsidRPr="005A6888" w14:paraId="0F7C8E19" w14:textId="77777777" w:rsidTr="00A04F0F">
        <w:tc>
          <w:tcPr>
            <w:tcW w:w="9464" w:type="dxa"/>
            <w:tcBorders>
              <w:top w:val="nil"/>
              <w:left w:val="nil"/>
              <w:bottom w:val="nil"/>
              <w:right w:val="nil"/>
            </w:tcBorders>
            <w:shd w:val="clear" w:color="auto" w:fill="97CCF1"/>
          </w:tcPr>
          <w:p w14:paraId="4C5FBA58" w14:textId="77777777" w:rsidR="005A6888" w:rsidRPr="005A6888" w:rsidRDefault="005A6888" w:rsidP="005A6888">
            <w:pPr>
              <w:pStyle w:val="HeadingStyle2"/>
              <w:spacing w:before="40" w:after="40"/>
              <w:rPr>
                <w:rFonts w:asciiTheme="minorHAnsi" w:hAnsiTheme="minorHAnsi" w:cstheme="minorHAnsi"/>
                <w:b w:val="0"/>
                <w:color w:val="FFFFFF"/>
                <w:sz w:val="28"/>
                <w:szCs w:val="28"/>
              </w:rPr>
            </w:pPr>
            <w:r w:rsidRPr="005A6888">
              <w:rPr>
                <w:rFonts w:asciiTheme="minorHAnsi" w:hAnsiTheme="minorHAnsi" w:cstheme="minorHAnsi"/>
                <w:color w:val="FFFFFF"/>
                <w:sz w:val="28"/>
                <w:szCs w:val="28"/>
              </w:rPr>
              <w:br w:type="page"/>
            </w:r>
            <w:r w:rsidRPr="005A6888">
              <w:rPr>
                <w:rFonts w:asciiTheme="minorHAnsi" w:hAnsiTheme="minorHAnsi" w:cstheme="minorHAnsi"/>
                <w:color w:val="FFFFFF" w:themeColor="background1"/>
                <w:sz w:val="28"/>
                <w:szCs w:val="22"/>
              </w:rPr>
              <w:t>Person Specification</w:t>
            </w:r>
          </w:p>
        </w:tc>
      </w:tr>
    </w:tbl>
    <w:p w14:paraId="38641D8A" w14:textId="77777777" w:rsidR="005A6888" w:rsidRPr="005A6888" w:rsidRDefault="005A6888" w:rsidP="005A6888">
      <w:pPr>
        <w:spacing w:before="160" w:line="259" w:lineRule="auto"/>
        <w:rPr>
          <w:rFonts w:asciiTheme="minorHAnsi" w:hAnsiTheme="minorHAnsi" w:cstheme="minorHAnsi"/>
          <w:b/>
          <w:bCs/>
          <w:color w:val="000000"/>
          <w:sz w:val="22"/>
          <w:szCs w:val="22"/>
        </w:rPr>
      </w:pPr>
      <w:r w:rsidRPr="005A6888">
        <w:rPr>
          <w:rFonts w:asciiTheme="minorHAnsi" w:hAnsiTheme="minorHAnsi" w:cstheme="minorHAnsi"/>
          <w:b/>
          <w:bCs/>
          <w:color w:val="000000"/>
          <w:sz w:val="22"/>
          <w:szCs w:val="22"/>
        </w:rPr>
        <w:t>Knowledge, Skills and Experience (including Technical Competencies)</w:t>
      </w:r>
    </w:p>
    <w:p w14:paraId="73CE0368" w14:textId="77777777" w:rsidR="005A6888" w:rsidRPr="005A6888" w:rsidRDefault="005A6888" w:rsidP="005A6888">
      <w:pPr>
        <w:spacing w:before="160" w:line="259" w:lineRule="auto"/>
        <w:rPr>
          <w:rFonts w:asciiTheme="minorHAnsi" w:hAnsiTheme="minorHAnsi" w:cstheme="minorHAnsi"/>
          <w:b/>
          <w:color w:val="000000" w:themeColor="text1"/>
          <w:sz w:val="22"/>
          <w:szCs w:val="22"/>
        </w:rPr>
      </w:pPr>
      <w:r w:rsidRPr="005A6888">
        <w:rPr>
          <w:rFonts w:asciiTheme="minorHAnsi" w:hAnsiTheme="minorHAnsi" w:cstheme="minorHAnsi"/>
          <w:b/>
          <w:color w:val="000000" w:themeColor="text1"/>
          <w:sz w:val="22"/>
          <w:szCs w:val="22"/>
        </w:rPr>
        <w:t>Skills &amp; experience</w:t>
      </w:r>
    </w:p>
    <w:p w14:paraId="4165A989"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Intermediate to Advanced Microsoft Office suite skills.</w:t>
      </w:r>
    </w:p>
    <w:p w14:paraId="7425D73D"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An understanding of the principles and practice of volunteering and volunteer coordination is highly desirable </w:t>
      </w:r>
    </w:p>
    <w:p w14:paraId="6ABF43A2"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lastRenderedPageBreak/>
        <w:t xml:space="preserve">Strong relationship building capabilities, with proven experience in establishing trust and rapport with a wide range of people </w:t>
      </w:r>
    </w:p>
    <w:p w14:paraId="46927D16"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Well established networks with extensive knowledge of the local community </w:t>
      </w:r>
    </w:p>
    <w:p w14:paraId="7CD589A8"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Excellent communication skills, with experience in written and oral presentations, influencing and conflict management </w:t>
      </w:r>
    </w:p>
    <w:p w14:paraId="270EFBFA"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 focus on quality, continuous improvement and excellence </w:t>
      </w:r>
    </w:p>
    <w:p w14:paraId="04E568BC"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Ability to take initiative and think outside of the box in order to take advantage of opportunities as they arise </w:t>
      </w:r>
    </w:p>
    <w:p w14:paraId="6FEFAFA3"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Ability to communicate clearly and succinctly to a wide range of people, making use of different communication channels </w:t>
      </w:r>
    </w:p>
    <w:p w14:paraId="5931FB05"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Ability to engage and think at a broad level to explore and understand trends, opportunities and risks that could affect volunteering </w:t>
      </w:r>
    </w:p>
    <w:p w14:paraId="6D77E3ED"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Ability to self -manage, and have the flexibility to respond to and prioritise work as required and excellent time management skills </w:t>
      </w:r>
    </w:p>
    <w:p w14:paraId="2B6FF7A1" w14:textId="77777777" w:rsidR="005A6888" w:rsidRPr="005A6888" w:rsidRDefault="005A6888" w:rsidP="005A6888">
      <w:pPr>
        <w:spacing w:before="160" w:line="259" w:lineRule="auto"/>
        <w:rPr>
          <w:rFonts w:asciiTheme="minorHAnsi" w:hAnsiTheme="minorHAnsi" w:cstheme="minorHAnsi"/>
          <w:b/>
          <w:color w:val="000000" w:themeColor="text1"/>
          <w:sz w:val="22"/>
          <w:szCs w:val="22"/>
        </w:rPr>
      </w:pPr>
      <w:r w:rsidRPr="005A6888">
        <w:rPr>
          <w:rFonts w:asciiTheme="minorHAnsi" w:hAnsiTheme="minorHAnsi" w:cstheme="minorHAnsi"/>
          <w:b/>
          <w:color w:val="000000" w:themeColor="text1"/>
          <w:sz w:val="22"/>
          <w:szCs w:val="22"/>
        </w:rPr>
        <w:t xml:space="preserve">Other requirements </w:t>
      </w:r>
    </w:p>
    <w:p w14:paraId="2ECBE663" w14:textId="7396DDF2" w:rsidR="005A6888" w:rsidRPr="00301007" w:rsidRDefault="005A6888" w:rsidP="00301007">
      <w:pPr>
        <w:numPr>
          <w:ilvl w:val="0"/>
          <w:numId w:val="37"/>
        </w:numPr>
        <w:spacing w:line="259" w:lineRule="auto"/>
        <w:ind w:left="357" w:hanging="357"/>
        <w:rPr>
          <w:rFonts w:asciiTheme="minorHAnsi" w:hAnsiTheme="minorHAnsi" w:cstheme="minorHAnsi"/>
        </w:rPr>
      </w:pPr>
      <w:r w:rsidRPr="005A6888">
        <w:rPr>
          <w:rFonts w:asciiTheme="minorHAnsi" w:hAnsiTheme="minorHAnsi" w:cstheme="minorHAnsi"/>
          <w:sz w:val="22"/>
          <w:szCs w:val="22"/>
          <w:lang w:val="en-AU"/>
        </w:rPr>
        <w:t>Current drivers licence</w:t>
      </w:r>
      <w:r w:rsidRPr="005A6888">
        <w:rPr>
          <w:rFonts w:asciiTheme="minorHAnsi" w:hAnsiTheme="minorHAnsi" w:cstheme="minorHAnsi"/>
        </w:rPr>
        <w:t xml:space="preserve">  </w:t>
      </w:r>
    </w:p>
    <w:p w14:paraId="5F522CC2" w14:textId="77777777" w:rsidR="005A6888" w:rsidRPr="005A6888" w:rsidRDefault="005A6888" w:rsidP="005A6888">
      <w:pPr>
        <w:spacing w:before="240"/>
        <w:rPr>
          <w:rFonts w:asciiTheme="minorHAnsi" w:hAnsiTheme="minorHAnsi" w:cstheme="minorHAnsi"/>
          <w:b/>
          <w:sz w:val="22"/>
          <w:szCs w:val="22"/>
          <w:lang w:val="en-AU"/>
        </w:rPr>
      </w:pPr>
      <w:r w:rsidRPr="005A6888">
        <w:rPr>
          <w:rFonts w:asciiTheme="minorHAnsi" w:hAnsiTheme="minorHAnsi" w:cstheme="minorHAnsi"/>
          <w:b/>
          <w:sz w:val="22"/>
          <w:szCs w:val="22"/>
          <w:lang w:val="en-AU"/>
        </w:rPr>
        <w:t xml:space="preserve">Competencies </w:t>
      </w:r>
    </w:p>
    <w:p w14:paraId="6E8BE6ED" w14:textId="77777777" w:rsidR="005A6888" w:rsidRPr="005A6888" w:rsidRDefault="005A6888" w:rsidP="005A6888">
      <w:pPr>
        <w:spacing w:before="160" w:line="259" w:lineRule="auto"/>
        <w:rPr>
          <w:rFonts w:asciiTheme="minorHAnsi" w:hAnsiTheme="minorHAnsi" w:cstheme="minorHAnsi"/>
          <w:b/>
          <w:noProof/>
          <w:sz w:val="22"/>
          <w:szCs w:val="22"/>
          <w:lang w:val="en-NZ"/>
        </w:rPr>
      </w:pPr>
      <w:r w:rsidRPr="005A6888">
        <w:rPr>
          <w:rFonts w:asciiTheme="minorHAnsi" w:hAnsiTheme="minorHAnsi" w:cstheme="minorHAnsi"/>
          <w:b/>
          <w:noProof/>
          <w:sz w:val="22"/>
          <w:szCs w:val="22"/>
          <w:lang w:val="en-NZ"/>
        </w:rPr>
        <w:t>ACE-Ability</w:t>
      </w:r>
    </w:p>
    <w:p w14:paraId="08270F88" w14:textId="77777777" w:rsidR="005A6888" w:rsidRPr="005A6888" w:rsidRDefault="005A6888" w:rsidP="005A6888">
      <w:pPr>
        <w:spacing w:before="160" w:line="259" w:lineRule="auto"/>
        <w:jc w:val="both"/>
        <w:rPr>
          <w:rFonts w:asciiTheme="minorHAnsi" w:hAnsiTheme="minorHAnsi" w:cstheme="minorHAnsi"/>
          <w:sz w:val="22"/>
          <w:szCs w:val="22"/>
          <w:lang w:val="en-NZ"/>
        </w:rPr>
      </w:pPr>
      <w:r w:rsidRPr="005A6888">
        <w:rPr>
          <w:rFonts w:asciiTheme="minorHAnsi" w:hAnsiTheme="minorHAnsi" w:cstheme="minorHAnsi"/>
          <w:sz w:val="22"/>
          <w:szCs w:val="22"/>
          <w:lang w:val="en-NZ"/>
        </w:rPr>
        <w:t xml:space="preserve">Plunket’s behavioural competency model is made up of three dimensions of personal behaviour - Connection to Plunket, Adaptability and Emotional Maturity.  </w:t>
      </w:r>
    </w:p>
    <w:p w14:paraId="5D8B8A94" w14:textId="77777777" w:rsidR="005A6888" w:rsidRPr="005A6888" w:rsidRDefault="005A6888" w:rsidP="005A6888">
      <w:pPr>
        <w:spacing w:before="160" w:line="259" w:lineRule="auto"/>
        <w:jc w:val="both"/>
        <w:rPr>
          <w:rFonts w:asciiTheme="minorHAnsi" w:hAnsiTheme="minorHAnsi" w:cstheme="minorHAnsi"/>
          <w:b/>
          <w:sz w:val="22"/>
          <w:u w:val="single"/>
        </w:rPr>
      </w:pPr>
      <w:r w:rsidRPr="005A6888">
        <w:rPr>
          <w:rFonts w:asciiTheme="minorHAnsi" w:hAnsiTheme="minorHAnsi" w:cstheme="minorHAnsi"/>
          <w:b/>
          <w:sz w:val="22"/>
          <w:u w:val="single"/>
        </w:rPr>
        <w:t>Adaptability</w:t>
      </w:r>
    </w:p>
    <w:p w14:paraId="4D50361E" w14:textId="77777777" w:rsidR="005A6888" w:rsidRPr="005A6888" w:rsidRDefault="005A6888" w:rsidP="005A6888">
      <w:pPr>
        <w:spacing w:before="160" w:line="259" w:lineRule="auto"/>
        <w:jc w:val="both"/>
        <w:rPr>
          <w:rFonts w:asciiTheme="minorHAnsi" w:hAnsiTheme="minorHAnsi" w:cstheme="minorHAnsi"/>
          <w:b/>
          <w:sz w:val="22"/>
        </w:rPr>
      </w:pPr>
      <w:r w:rsidRPr="005A6888">
        <w:rPr>
          <w:rFonts w:asciiTheme="minorHAnsi" w:hAnsiTheme="minorHAnsi" w:cstheme="minorHAnsi"/>
          <w:b/>
          <w:sz w:val="22"/>
        </w:rPr>
        <w:t>Thinking</w:t>
      </w:r>
    </w:p>
    <w:p w14:paraId="1938FB63"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comfortable with complexity - understands alternative worldviews</w:t>
      </w:r>
    </w:p>
    <w:p w14:paraId="3A10BA51"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Can see beyond face value to identify new, sustainable opportunities</w:t>
      </w:r>
    </w:p>
    <w:p w14:paraId="2EC8757E"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Keeps perspective and is pragmatic and solutions focused</w:t>
      </w:r>
    </w:p>
    <w:p w14:paraId="5B5021D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Able to accept and work with ambiguity and change</w:t>
      </w:r>
    </w:p>
    <w:p w14:paraId="2C2FF2E1" w14:textId="77777777" w:rsidR="005A6888" w:rsidRPr="005A6888" w:rsidRDefault="005A6888" w:rsidP="005A6888">
      <w:pPr>
        <w:tabs>
          <w:tab w:val="left" w:pos="567"/>
        </w:tabs>
        <w:spacing w:before="160" w:line="259" w:lineRule="auto"/>
        <w:jc w:val="both"/>
        <w:rPr>
          <w:rFonts w:asciiTheme="minorHAnsi" w:hAnsiTheme="minorHAnsi" w:cstheme="minorHAnsi"/>
          <w:b/>
          <w:sz w:val="22"/>
        </w:rPr>
      </w:pPr>
      <w:r w:rsidRPr="005A6888">
        <w:rPr>
          <w:rFonts w:asciiTheme="minorHAnsi" w:hAnsiTheme="minorHAnsi" w:cstheme="minorHAnsi"/>
          <w:b/>
          <w:sz w:val="22"/>
        </w:rPr>
        <w:t>Interpersonal</w:t>
      </w:r>
    </w:p>
    <w:p w14:paraId="4685622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Is committed and capable of expanding professional/social networks </w:t>
      </w:r>
    </w:p>
    <w:p w14:paraId="06143A48"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strong enough to confront and deal with difficult people/issues</w:t>
      </w:r>
    </w:p>
    <w:p w14:paraId="510C9F24"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A self-starter who can support and motivate key managers and staff</w:t>
      </w:r>
    </w:p>
    <w:p w14:paraId="6C4210C0" w14:textId="77777777" w:rsidR="005A6888" w:rsidRPr="005A6888" w:rsidRDefault="005A6888" w:rsidP="005A6888">
      <w:pPr>
        <w:spacing w:before="160" w:line="259" w:lineRule="auto"/>
        <w:jc w:val="both"/>
        <w:rPr>
          <w:rFonts w:asciiTheme="minorHAnsi" w:hAnsiTheme="minorHAnsi" w:cstheme="minorHAnsi"/>
          <w:b/>
          <w:sz w:val="22"/>
          <w:u w:val="single"/>
        </w:rPr>
      </w:pPr>
      <w:r w:rsidRPr="005A6888">
        <w:rPr>
          <w:rFonts w:asciiTheme="minorHAnsi" w:hAnsiTheme="minorHAnsi" w:cstheme="minorHAnsi"/>
          <w:b/>
          <w:sz w:val="22"/>
          <w:u w:val="single"/>
        </w:rPr>
        <w:t>Connection to Plunket’s Direction</w:t>
      </w:r>
    </w:p>
    <w:p w14:paraId="3D898C70"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Has a high level of energy and commitment to achieving Plunket’s vision </w:t>
      </w:r>
    </w:p>
    <w:p w14:paraId="60DD73BC"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Has a broad range of engagement</w:t>
      </w:r>
    </w:p>
    <w:p w14:paraId="2AADE557"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committed to adapting and improving their own practice</w:t>
      </w:r>
    </w:p>
    <w:p w14:paraId="6C43FF9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committed to growing the business and developing relationships</w:t>
      </w:r>
    </w:p>
    <w:p w14:paraId="07B20F0B" w14:textId="77777777" w:rsidR="005A6888" w:rsidRPr="005A6888" w:rsidRDefault="005A6888" w:rsidP="005A6888">
      <w:pPr>
        <w:spacing w:before="160" w:line="259" w:lineRule="auto"/>
        <w:jc w:val="both"/>
        <w:rPr>
          <w:rFonts w:asciiTheme="minorHAnsi" w:hAnsiTheme="minorHAnsi" w:cstheme="minorHAnsi"/>
          <w:b/>
          <w:sz w:val="22"/>
          <w:u w:val="single"/>
        </w:rPr>
      </w:pPr>
      <w:r w:rsidRPr="005A6888">
        <w:rPr>
          <w:rFonts w:asciiTheme="minorHAnsi" w:hAnsiTheme="minorHAnsi" w:cstheme="minorHAnsi"/>
          <w:b/>
          <w:sz w:val="22"/>
          <w:u w:val="single"/>
        </w:rPr>
        <w:t>Emotional Maturity</w:t>
      </w:r>
    </w:p>
    <w:p w14:paraId="54F7C6C7"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non-reactive and objective and maintains a high level of integrity</w:t>
      </w:r>
    </w:p>
    <w:p w14:paraId="40919975"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Understands the degree of influence in their role</w:t>
      </w:r>
    </w:p>
    <w:p w14:paraId="2CB8FD30"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Understands own limitations</w:t>
      </w:r>
    </w:p>
    <w:p w14:paraId="4FD5F28D" w14:textId="77777777" w:rsidR="002821CF" w:rsidRPr="00051F2A" w:rsidRDefault="002821CF" w:rsidP="009317FF">
      <w:pPr>
        <w:jc w:val="both"/>
      </w:pPr>
    </w:p>
    <w:sectPr w:rsidR="002821CF" w:rsidRPr="00051F2A" w:rsidSect="00051F2A">
      <w:footerReference w:type="even" r:id="rId12"/>
      <w:footerReference w:type="default" r:id="rId13"/>
      <w:headerReference w:type="first" r:id="rId14"/>
      <w:pgSz w:w="11907" w:h="16840" w:code="9"/>
      <w:pgMar w:top="1418" w:right="1134" w:bottom="56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10976" w14:textId="77777777" w:rsidR="002035A9" w:rsidRDefault="002035A9">
      <w:r>
        <w:separator/>
      </w:r>
    </w:p>
  </w:endnote>
  <w:endnote w:type="continuationSeparator" w:id="0">
    <w:p w14:paraId="47ECBF52" w14:textId="77777777" w:rsidR="002035A9" w:rsidRDefault="0020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3830" w14:textId="77777777" w:rsidR="009E2AE7" w:rsidRDefault="009E2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E67824B" w14:textId="77777777" w:rsidR="009E2AE7" w:rsidRDefault="009E2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3FE76EC" w14:textId="77777777" w:rsidR="009E2AE7" w:rsidRDefault="009E2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843920"/>
      <w:docPartObj>
        <w:docPartGallery w:val="Page Numbers (Bottom of Page)"/>
        <w:docPartUnique/>
      </w:docPartObj>
    </w:sdtPr>
    <w:sdtEndPr/>
    <w:sdtContent>
      <w:p w14:paraId="10B057EF" w14:textId="77777777" w:rsidR="009E2AE7" w:rsidRDefault="009E2AE7">
        <w:pPr>
          <w:pStyle w:val="Footer"/>
          <w:jc w:val="right"/>
          <w:rPr>
            <w:rFonts w:asciiTheme="minorHAnsi" w:hAnsiTheme="minorHAnsi"/>
            <w:sz w:val="16"/>
            <w:szCs w:val="16"/>
          </w:rPr>
        </w:pPr>
      </w:p>
      <w:p w14:paraId="582A376D" w14:textId="77777777" w:rsidR="009E2AE7" w:rsidRDefault="002035A9" w:rsidP="00F64ADB">
        <w:pPr>
          <w:pStyle w:val="Footer"/>
          <w:jc w:val="left"/>
        </w:pPr>
      </w:p>
    </w:sdtContent>
  </w:sdt>
  <w:p w14:paraId="669D3500" w14:textId="77777777" w:rsidR="009E2AE7" w:rsidRDefault="009E2AE7">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0DDEB" w14:textId="77777777" w:rsidR="002035A9" w:rsidRDefault="002035A9">
      <w:r>
        <w:separator/>
      </w:r>
    </w:p>
  </w:footnote>
  <w:footnote w:type="continuationSeparator" w:id="0">
    <w:p w14:paraId="7ECCDEA6" w14:textId="77777777" w:rsidR="002035A9" w:rsidRDefault="0020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E166" w14:textId="77777777" w:rsidR="009E2AE7" w:rsidRDefault="009E2AE7">
    <w:pPr>
      <w:pStyle w:val="Header"/>
    </w:pPr>
    <w:r>
      <w:rPr>
        <w:noProof/>
        <w:lang w:val="en-NZ"/>
      </w:rPr>
      <w:drawing>
        <wp:anchor distT="0" distB="0" distL="114300" distR="114300" simplePos="0" relativeHeight="251662336" behindDoc="1" locked="0" layoutInCell="1" allowOverlap="1" wp14:anchorId="7079587F" wp14:editId="7A4502F5">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594DD7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14978"/>
    <w:multiLevelType w:val="hybridMultilevel"/>
    <w:tmpl w:val="7BBAFA0E"/>
    <w:lvl w:ilvl="0" w:tplc="B016B916">
      <w:start w:val="1"/>
      <w:numFmt w:val="bullet"/>
      <w:lvlText w:val=""/>
      <w:lvlJc w:val="left"/>
      <w:pPr>
        <w:tabs>
          <w:tab w:val="num" w:pos="900"/>
        </w:tabs>
        <w:ind w:left="900" w:hanging="360"/>
      </w:pPr>
      <w:rPr>
        <w:rFonts w:ascii="Symbol" w:hAnsi="Symbol" w:hint="default"/>
        <w:color w:val="auto"/>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0E57AA5"/>
    <w:multiLevelType w:val="hybridMultilevel"/>
    <w:tmpl w:val="97C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681D"/>
    <w:multiLevelType w:val="hybridMultilevel"/>
    <w:tmpl w:val="84BED276"/>
    <w:lvl w:ilvl="0" w:tplc="1E18DA76">
      <w:start w:val="1"/>
      <w:numFmt w:val="bullet"/>
      <w:lvlText w:val=""/>
      <w:lvlJc w:val="left"/>
      <w:pPr>
        <w:tabs>
          <w:tab w:val="num" w:pos="360"/>
        </w:tabs>
        <w:ind w:left="360" w:hanging="360"/>
      </w:pPr>
      <w:rPr>
        <w:rFonts w:ascii="Symbol" w:hAnsi="Symbol" w:hint="default"/>
        <w:color w:val="auto"/>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60A1C"/>
    <w:multiLevelType w:val="hybridMultilevel"/>
    <w:tmpl w:val="F7F40E7C"/>
    <w:lvl w:ilvl="0" w:tplc="622EE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22B93"/>
    <w:multiLevelType w:val="hybridMultilevel"/>
    <w:tmpl w:val="E2487BDC"/>
    <w:lvl w:ilvl="0" w:tplc="622EEF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07596"/>
    <w:multiLevelType w:val="hybridMultilevel"/>
    <w:tmpl w:val="C6BE0A86"/>
    <w:lvl w:ilvl="0" w:tplc="1E18DA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30EBC"/>
    <w:multiLevelType w:val="hybridMultilevel"/>
    <w:tmpl w:val="718813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B016B916">
      <w:start w:val="1"/>
      <w:numFmt w:val="bullet"/>
      <w:lvlText w:val=""/>
      <w:lvlJc w:val="left"/>
      <w:pPr>
        <w:tabs>
          <w:tab w:val="num" w:pos="2160"/>
        </w:tabs>
        <w:ind w:left="2160" w:hanging="360"/>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B1FC5"/>
    <w:multiLevelType w:val="hybridMultilevel"/>
    <w:tmpl w:val="8EDA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13566"/>
    <w:multiLevelType w:val="hybridMultilevel"/>
    <w:tmpl w:val="B058A884"/>
    <w:lvl w:ilvl="0" w:tplc="1E18DA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B742B"/>
    <w:multiLevelType w:val="hybridMultilevel"/>
    <w:tmpl w:val="C6C8990C"/>
    <w:lvl w:ilvl="0" w:tplc="1E18DA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F38D6"/>
    <w:multiLevelType w:val="hybridMultilevel"/>
    <w:tmpl w:val="E3585884"/>
    <w:lvl w:ilvl="0" w:tplc="B016B9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A2DCD"/>
    <w:multiLevelType w:val="hybridMultilevel"/>
    <w:tmpl w:val="869EBC7E"/>
    <w:lvl w:ilvl="0" w:tplc="ED045BAC">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3267D"/>
    <w:multiLevelType w:val="hybridMultilevel"/>
    <w:tmpl w:val="013A83BC"/>
    <w:lvl w:ilvl="0" w:tplc="58C02EEA">
      <w:start w:val="1"/>
      <w:numFmt w:val="bullet"/>
      <w:pStyle w:val="ListBullet3"/>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9769E"/>
    <w:multiLevelType w:val="hybridMultilevel"/>
    <w:tmpl w:val="B504D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9B5D91"/>
    <w:multiLevelType w:val="multilevel"/>
    <w:tmpl w:val="1409001D"/>
    <w:numStyleLink w:val="Style2"/>
  </w:abstractNum>
  <w:abstractNum w:abstractNumId="16" w15:restartNumberingAfterBreak="0">
    <w:nsid w:val="33075A17"/>
    <w:multiLevelType w:val="hybridMultilevel"/>
    <w:tmpl w:val="D75ED3A2"/>
    <w:lvl w:ilvl="0" w:tplc="628C34DC">
      <w:start w:val="1"/>
      <w:numFmt w:val="bullet"/>
      <w:lvlText w:val=""/>
      <w:lvlJc w:val="left"/>
      <w:pPr>
        <w:tabs>
          <w:tab w:val="num" w:pos="3240"/>
        </w:tabs>
        <w:ind w:left="3240" w:hanging="360"/>
      </w:pPr>
      <w:rPr>
        <w:rFonts w:ascii="Symbol" w:hAnsi="Symbol" w:hint="default"/>
        <w:color w:val="4B3683"/>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35012529"/>
    <w:multiLevelType w:val="hybridMultilevel"/>
    <w:tmpl w:val="44B444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72C2C"/>
    <w:multiLevelType w:val="hybridMultilevel"/>
    <w:tmpl w:val="21AAED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29B760C"/>
    <w:multiLevelType w:val="hybridMultilevel"/>
    <w:tmpl w:val="1360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65490"/>
    <w:multiLevelType w:val="hybridMultilevel"/>
    <w:tmpl w:val="C3FAFC70"/>
    <w:lvl w:ilvl="0" w:tplc="628C34DC">
      <w:start w:val="1"/>
      <w:numFmt w:val="bullet"/>
      <w:lvlText w:val=""/>
      <w:lvlJc w:val="left"/>
      <w:pPr>
        <w:tabs>
          <w:tab w:val="num" w:pos="3240"/>
        </w:tabs>
        <w:ind w:left="3240" w:hanging="360"/>
      </w:pPr>
      <w:rPr>
        <w:rFonts w:ascii="Symbol" w:hAnsi="Symbol" w:hint="default"/>
        <w:color w:val="4B3683"/>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A045216"/>
    <w:multiLevelType w:val="hybridMultilevel"/>
    <w:tmpl w:val="95F2DB6C"/>
    <w:lvl w:ilvl="0" w:tplc="B016B91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26" w15:restartNumberingAfterBreak="0">
    <w:nsid w:val="51EC1548"/>
    <w:multiLevelType w:val="hybridMultilevel"/>
    <w:tmpl w:val="3348C182"/>
    <w:lvl w:ilvl="0" w:tplc="622EE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32F21"/>
    <w:multiLevelType w:val="hybridMultilevel"/>
    <w:tmpl w:val="1962271A"/>
    <w:lvl w:ilvl="0" w:tplc="14090005">
      <w:start w:val="1"/>
      <w:numFmt w:val="bullet"/>
      <w:lvlText w:val=""/>
      <w:lvlJc w:val="left"/>
      <w:pPr>
        <w:tabs>
          <w:tab w:val="num" w:pos="720"/>
        </w:tabs>
        <w:ind w:left="720" w:hanging="360"/>
      </w:pPr>
      <w:rPr>
        <w:rFonts w:ascii="Wingdings" w:hAnsi="Wingdings" w:hint="default"/>
        <w:sz w:val="20"/>
      </w:rPr>
    </w:lvl>
    <w:lvl w:ilvl="1" w:tplc="F9E6A45C">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B96408"/>
    <w:multiLevelType w:val="hybridMultilevel"/>
    <w:tmpl w:val="921013C8"/>
    <w:lvl w:ilvl="0" w:tplc="1E18DA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17188"/>
    <w:multiLevelType w:val="hybridMultilevel"/>
    <w:tmpl w:val="8CD44A98"/>
    <w:lvl w:ilvl="0" w:tplc="B016B9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8C22C4C"/>
    <w:multiLevelType w:val="hybridMultilevel"/>
    <w:tmpl w:val="1BCA75FC"/>
    <w:lvl w:ilvl="0" w:tplc="622EE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4247B4"/>
    <w:multiLevelType w:val="hybridMultilevel"/>
    <w:tmpl w:val="016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239BB"/>
    <w:multiLevelType w:val="hybridMultilevel"/>
    <w:tmpl w:val="393AB984"/>
    <w:lvl w:ilvl="0" w:tplc="622EE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A5F3B"/>
    <w:multiLevelType w:val="hybridMultilevel"/>
    <w:tmpl w:val="3C10A3E4"/>
    <w:lvl w:ilvl="0" w:tplc="622EEF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63CFD"/>
    <w:multiLevelType w:val="hybridMultilevel"/>
    <w:tmpl w:val="DE5E3C36"/>
    <w:lvl w:ilvl="0" w:tplc="F342C610">
      <w:start w:val="1"/>
      <w:numFmt w:val="bullet"/>
      <w:pStyle w:val="Plunketbullets"/>
      <w:lvlText w:val=""/>
      <w:lvlJc w:val="left"/>
      <w:pPr>
        <w:ind w:left="1856" w:hanging="360"/>
      </w:pPr>
      <w:rPr>
        <w:rFonts w:ascii="Symbol" w:hAnsi="Symbol" w:hint="default"/>
        <w:color w:val="4B3683"/>
      </w:rPr>
    </w:lvl>
    <w:lvl w:ilvl="1" w:tplc="14090003" w:tentative="1">
      <w:start w:val="1"/>
      <w:numFmt w:val="bullet"/>
      <w:lvlText w:val="o"/>
      <w:lvlJc w:val="left"/>
      <w:pPr>
        <w:ind w:left="2576" w:hanging="360"/>
      </w:pPr>
      <w:rPr>
        <w:rFonts w:ascii="Courier New" w:hAnsi="Courier New" w:cs="Courier New" w:hint="default"/>
      </w:rPr>
    </w:lvl>
    <w:lvl w:ilvl="2" w:tplc="14090005" w:tentative="1">
      <w:start w:val="1"/>
      <w:numFmt w:val="bullet"/>
      <w:lvlText w:val=""/>
      <w:lvlJc w:val="left"/>
      <w:pPr>
        <w:ind w:left="3296" w:hanging="360"/>
      </w:pPr>
      <w:rPr>
        <w:rFonts w:ascii="Wingdings" w:hAnsi="Wingdings" w:hint="default"/>
      </w:rPr>
    </w:lvl>
    <w:lvl w:ilvl="3" w:tplc="14090001" w:tentative="1">
      <w:start w:val="1"/>
      <w:numFmt w:val="bullet"/>
      <w:lvlText w:val=""/>
      <w:lvlJc w:val="left"/>
      <w:pPr>
        <w:ind w:left="4016" w:hanging="360"/>
      </w:pPr>
      <w:rPr>
        <w:rFonts w:ascii="Symbol" w:hAnsi="Symbol" w:hint="default"/>
      </w:rPr>
    </w:lvl>
    <w:lvl w:ilvl="4" w:tplc="14090003" w:tentative="1">
      <w:start w:val="1"/>
      <w:numFmt w:val="bullet"/>
      <w:lvlText w:val="o"/>
      <w:lvlJc w:val="left"/>
      <w:pPr>
        <w:ind w:left="4736" w:hanging="360"/>
      </w:pPr>
      <w:rPr>
        <w:rFonts w:ascii="Courier New" w:hAnsi="Courier New" w:cs="Courier New" w:hint="default"/>
      </w:rPr>
    </w:lvl>
    <w:lvl w:ilvl="5" w:tplc="14090005" w:tentative="1">
      <w:start w:val="1"/>
      <w:numFmt w:val="bullet"/>
      <w:lvlText w:val=""/>
      <w:lvlJc w:val="left"/>
      <w:pPr>
        <w:ind w:left="5456" w:hanging="360"/>
      </w:pPr>
      <w:rPr>
        <w:rFonts w:ascii="Wingdings" w:hAnsi="Wingdings" w:hint="default"/>
      </w:rPr>
    </w:lvl>
    <w:lvl w:ilvl="6" w:tplc="14090001" w:tentative="1">
      <w:start w:val="1"/>
      <w:numFmt w:val="bullet"/>
      <w:lvlText w:val=""/>
      <w:lvlJc w:val="left"/>
      <w:pPr>
        <w:ind w:left="6176" w:hanging="360"/>
      </w:pPr>
      <w:rPr>
        <w:rFonts w:ascii="Symbol" w:hAnsi="Symbol" w:hint="default"/>
      </w:rPr>
    </w:lvl>
    <w:lvl w:ilvl="7" w:tplc="14090003" w:tentative="1">
      <w:start w:val="1"/>
      <w:numFmt w:val="bullet"/>
      <w:lvlText w:val="o"/>
      <w:lvlJc w:val="left"/>
      <w:pPr>
        <w:ind w:left="6896" w:hanging="360"/>
      </w:pPr>
      <w:rPr>
        <w:rFonts w:ascii="Courier New" w:hAnsi="Courier New" w:cs="Courier New" w:hint="default"/>
      </w:rPr>
    </w:lvl>
    <w:lvl w:ilvl="8" w:tplc="14090005" w:tentative="1">
      <w:start w:val="1"/>
      <w:numFmt w:val="bullet"/>
      <w:lvlText w:val=""/>
      <w:lvlJc w:val="left"/>
      <w:pPr>
        <w:ind w:left="7616" w:hanging="360"/>
      </w:pPr>
      <w:rPr>
        <w:rFonts w:ascii="Wingdings" w:hAnsi="Wingdings" w:hint="default"/>
      </w:rPr>
    </w:lvl>
  </w:abstractNum>
  <w:num w:numId="1">
    <w:abstractNumId w:val="25"/>
  </w:num>
  <w:num w:numId="2">
    <w:abstractNumId w:val="22"/>
  </w:num>
  <w:num w:numId="3">
    <w:abstractNumId w:val="28"/>
  </w:num>
  <w:num w:numId="4">
    <w:abstractNumId w:val="24"/>
  </w:num>
  <w:num w:numId="5">
    <w:abstractNumId w:val="16"/>
  </w:num>
  <w:num w:numId="6">
    <w:abstractNumId w:val="21"/>
  </w:num>
  <w:num w:numId="7">
    <w:abstractNumId w:val="36"/>
  </w:num>
  <w:num w:numId="8">
    <w:abstractNumId w:val="19"/>
  </w:num>
  <w:num w:numId="9">
    <w:abstractNumId w:val="13"/>
  </w:num>
  <w:num w:numId="10">
    <w:abstractNumId w:val="33"/>
  </w:num>
  <w:num w:numId="11">
    <w:abstractNumId w:val="12"/>
  </w:num>
  <w:num w:numId="12">
    <w:abstractNumId w:val="18"/>
  </w:num>
  <w:num w:numId="13">
    <w:abstractNumId w:val="3"/>
  </w:num>
  <w:num w:numId="14">
    <w:abstractNumId w:val="9"/>
  </w:num>
  <w:num w:numId="15">
    <w:abstractNumId w:val="10"/>
  </w:num>
  <w:num w:numId="16">
    <w:abstractNumId w:val="29"/>
  </w:num>
  <w:num w:numId="17">
    <w:abstractNumId w:val="6"/>
  </w:num>
  <w:num w:numId="18">
    <w:abstractNumId w:val="5"/>
  </w:num>
  <w:num w:numId="19">
    <w:abstractNumId w:val="35"/>
  </w:num>
  <w:num w:numId="20">
    <w:abstractNumId w:val="7"/>
  </w:num>
  <w:num w:numId="21">
    <w:abstractNumId w:val="8"/>
  </w:num>
  <w:num w:numId="22">
    <w:abstractNumId w:val="11"/>
  </w:num>
  <w:num w:numId="23">
    <w:abstractNumId w:val="30"/>
  </w:num>
  <w:num w:numId="24">
    <w:abstractNumId w:val="1"/>
  </w:num>
  <w:num w:numId="25">
    <w:abstractNumId w:val="23"/>
  </w:num>
  <w:num w:numId="26">
    <w:abstractNumId w:val="31"/>
  </w:num>
  <w:num w:numId="27">
    <w:abstractNumId w:val="34"/>
  </w:num>
  <w:num w:numId="28">
    <w:abstractNumId w:val="26"/>
  </w:num>
  <w:num w:numId="29">
    <w:abstractNumId w:val="4"/>
  </w:num>
  <w:num w:numId="30">
    <w:abstractNumId w:val="27"/>
  </w:num>
  <w:num w:numId="31">
    <w:abstractNumId w:val="14"/>
  </w:num>
  <w:num w:numId="32">
    <w:abstractNumId w:val="20"/>
  </w:num>
  <w:num w:numId="33">
    <w:abstractNumId w:val="2"/>
  </w:num>
  <w:num w:numId="34">
    <w:abstractNumId w:val="32"/>
  </w:num>
  <w:num w:numId="35">
    <w:abstractNumId w:val="15"/>
  </w:num>
  <w:num w:numId="36">
    <w:abstractNumId w:val="0"/>
  </w:num>
  <w:num w:numId="37">
    <w:abstractNumId w:val="17"/>
  </w:num>
  <w:num w:numId="3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MTE1szCzNDAzsTBV0lEKTi0uzszPAykwrAUAOG2dYiwAAAA="/>
  </w:docVars>
  <w:rsids>
    <w:rsidRoot w:val="00FF129E"/>
    <w:rsid w:val="00002751"/>
    <w:rsid w:val="00004461"/>
    <w:rsid w:val="0001495A"/>
    <w:rsid w:val="00033BD8"/>
    <w:rsid w:val="00051F2A"/>
    <w:rsid w:val="00053213"/>
    <w:rsid w:val="000603A9"/>
    <w:rsid w:val="000607E1"/>
    <w:rsid w:val="00062168"/>
    <w:rsid w:val="00070835"/>
    <w:rsid w:val="000805B3"/>
    <w:rsid w:val="00082129"/>
    <w:rsid w:val="00082889"/>
    <w:rsid w:val="000A06D9"/>
    <w:rsid w:val="000A6866"/>
    <w:rsid w:val="000B12A3"/>
    <w:rsid w:val="000C2FA2"/>
    <w:rsid w:val="000D52B8"/>
    <w:rsid w:val="000F2479"/>
    <w:rsid w:val="001006C0"/>
    <w:rsid w:val="00114FCD"/>
    <w:rsid w:val="00121EEC"/>
    <w:rsid w:val="00130483"/>
    <w:rsid w:val="00137F0B"/>
    <w:rsid w:val="00153BA7"/>
    <w:rsid w:val="00172AA2"/>
    <w:rsid w:val="00174351"/>
    <w:rsid w:val="00197778"/>
    <w:rsid w:val="001A5DA8"/>
    <w:rsid w:val="001B0BAB"/>
    <w:rsid w:val="001D43E6"/>
    <w:rsid w:val="001E43B2"/>
    <w:rsid w:val="001E4D22"/>
    <w:rsid w:val="001E4F15"/>
    <w:rsid w:val="001F2F07"/>
    <w:rsid w:val="002035A9"/>
    <w:rsid w:val="002152FB"/>
    <w:rsid w:val="002154AC"/>
    <w:rsid w:val="00217056"/>
    <w:rsid w:val="0022400C"/>
    <w:rsid w:val="00224291"/>
    <w:rsid w:val="0026478C"/>
    <w:rsid w:val="002678A2"/>
    <w:rsid w:val="002821CF"/>
    <w:rsid w:val="002951FC"/>
    <w:rsid w:val="002A1F67"/>
    <w:rsid w:val="002D4E37"/>
    <w:rsid w:val="002E02F5"/>
    <w:rsid w:val="00301007"/>
    <w:rsid w:val="00313ED6"/>
    <w:rsid w:val="00317D68"/>
    <w:rsid w:val="00317E35"/>
    <w:rsid w:val="00322AE8"/>
    <w:rsid w:val="0032546B"/>
    <w:rsid w:val="003328C2"/>
    <w:rsid w:val="003367A7"/>
    <w:rsid w:val="00343196"/>
    <w:rsid w:val="00353CF4"/>
    <w:rsid w:val="003621F2"/>
    <w:rsid w:val="0038053F"/>
    <w:rsid w:val="003816CD"/>
    <w:rsid w:val="00382E42"/>
    <w:rsid w:val="00386D57"/>
    <w:rsid w:val="003A5B21"/>
    <w:rsid w:val="003A626A"/>
    <w:rsid w:val="003B0EB5"/>
    <w:rsid w:val="003B6CDE"/>
    <w:rsid w:val="003C2A5A"/>
    <w:rsid w:val="003C3E5C"/>
    <w:rsid w:val="003C6186"/>
    <w:rsid w:val="003F6A70"/>
    <w:rsid w:val="004149C4"/>
    <w:rsid w:val="00441AB5"/>
    <w:rsid w:val="004458AA"/>
    <w:rsid w:val="004A7568"/>
    <w:rsid w:val="004C1649"/>
    <w:rsid w:val="004C4BAC"/>
    <w:rsid w:val="004C59E2"/>
    <w:rsid w:val="004E6630"/>
    <w:rsid w:val="00501068"/>
    <w:rsid w:val="005149B6"/>
    <w:rsid w:val="0052205A"/>
    <w:rsid w:val="005241B9"/>
    <w:rsid w:val="00534370"/>
    <w:rsid w:val="0054333B"/>
    <w:rsid w:val="00563821"/>
    <w:rsid w:val="00595AFB"/>
    <w:rsid w:val="005A18BF"/>
    <w:rsid w:val="005A6888"/>
    <w:rsid w:val="005B0592"/>
    <w:rsid w:val="005C7EC5"/>
    <w:rsid w:val="005D10DD"/>
    <w:rsid w:val="005D5523"/>
    <w:rsid w:val="005F1A80"/>
    <w:rsid w:val="005F4407"/>
    <w:rsid w:val="005F718B"/>
    <w:rsid w:val="00603171"/>
    <w:rsid w:val="00611498"/>
    <w:rsid w:val="00613E65"/>
    <w:rsid w:val="0063082D"/>
    <w:rsid w:val="00633EC9"/>
    <w:rsid w:val="00654EAB"/>
    <w:rsid w:val="006648F8"/>
    <w:rsid w:val="00687605"/>
    <w:rsid w:val="006B491B"/>
    <w:rsid w:val="006B6F23"/>
    <w:rsid w:val="006C3FA1"/>
    <w:rsid w:val="006E1DAD"/>
    <w:rsid w:val="006E55CF"/>
    <w:rsid w:val="006E6DDF"/>
    <w:rsid w:val="007148E0"/>
    <w:rsid w:val="00737A77"/>
    <w:rsid w:val="00750D8B"/>
    <w:rsid w:val="00756B3D"/>
    <w:rsid w:val="007579E9"/>
    <w:rsid w:val="007A00FA"/>
    <w:rsid w:val="007A5AC6"/>
    <w:rsid w:val="007A7159"/>
    <w:rsid w:val="007B7820"/>
    <w:rsid w:val="007C2B97"/>
    <w:rsid w:val="007E16F4"/>
    <w:rsid w:val="007F1413"/>
    <w:rsid w:val="007F4C7D"/>
    <w:rsid w:val="0080375B"/>
    <w:rsid w:val="0083149A"/>
    <w:rsid w:val="00831576"/>
    <w:rsid w:val="00835A90"/>
    <w:rsid w:val="00850C6D"/>
    <w:rsid w:val="008661A0"/>
    <w:rsid w:val="008776E1"/>
    <w:rsid w:val="008A16A1"/>
    <w:rsid w:val="008A28ED"/>
    <w:rsid w:val="008A46D9"/>
    <w:rsid w:val="008A7643"/>
    <w:rsid w:val="009047E7"/>
    <w:rsid w:val="009317FF"/>
    <w:rsid w:val="0093290F"/>
    <w:rsid w:val="009538B3"/>
    <w:rsid w:val="00955C40"/>
    <w:rsid w:val="0096251C"/>
    <w:rsid w:val="00967A24"/>
    <w:rsid w:val="00971976"/>
    <w:rsid w:val="00977D47"/>
    <w:rsid w:val="0098185B"/>
    <w:rsid w:val="00982FED"/>
    <w:rsid w:val="009A25CD"/>
    <w:rsid w:val="009A77DA"/>
    <w:rsid w:val="009B25AF"/>
    <w:rsid w:val="009D447A"/>
    <w:rsid w:val="009E2AE7"/>
    <w:rsid w:val="009E363D"/>
    <w:rsid w:val="009E4BC9"/>
    <w:rsid w:val="00A072DF"/>
    <w:rsid w:val="00A15C24"/>
    <w:rsid w:val="00A175C7"/>
    <w:rsid w:val="00A20946"/>
    <w:rsid w:val="00A42C4F"/>
    <w:rsid w:val="00A66949"/>
    <w:rsid w:val="00A81177"/>
    <w:rsid w:val="00A81905"/>
    <w:rsid w:val="00A91FE2"/>
    <w:rsid w:val="00AA2621"/>
    <w:rsid w:val="00AA330A"/>
    <w:rsid w:val="00AA46F6"/>
    <w:rsid w:val="00AB2540"/>
    <w:rsid w:val="00AE0623"/>
    <w:rsid w:val="00AE577A"/>
    <w:rsid w:val="00AF3613"/>
    <w:rsid w:val="00B040C1"/>
    <w:rsid w:val="00B0540A"/>
    <w:rsid w:val="00B26AB9"/>
    <w:rsid w:val="00B37793"/>
    <w:rsid w:val="00B46B0D"/>
    <w:rsid w:val="00B54BC1"/>
    <w:rsid w:val="00B55F76"/>
    <w:rsid w:val="00BA2243"/>
    <w:rsid w:val="00BA67FA"/>
    <w:rsid w:val="00BC6EBC"/>
    <w:rsid w:val="00C02D37"/>
    <w:rsid w:val="00C03A87"/>
    <w:rsid w:val="00C046AB"/>
    <w:rsid w:val="00C105F6"/>
    <w:rsid w:val="00C25C1C"/>
    <w:rsid w:val="00C27CA9"/>
    <w:rsid w:val="00C53DD1"/>
    <w:rsid w:val="00C631BB"/>
    <w:rsid w:val="00C77DA6"/>
    <w:rsid w:val="00C80E0D"/>
    <w:rsid w:val="00C93B6A"/>
    <w:rsid w:val="00C95398"/>
    <w:rsid w:val="00CA117F"/>
    <w:rsid w:val="00CA3EBF"/>
    <w:rsid w:val="00CA6C0C"/>
    <w:rsid w:val="00CC3EAB"/>
    <w:rsid w:val="00CE24AC"/>
    <w:rsid w:val="00D0760C"/>
    <w:rsid w:val="00D15F59"/>
    <w:rsid w:val="00D25E25"/>
    <w:rsid w:val="00D515B8"/>
    <w:rsid w:val="00D600FD"/>
    <w:rsid w:val="00D733D2"/>
    <w:rsid w:val="00D81440"/>
    <w:rsid w:val="00DB58D2"/>
    <w:rsid w:val="00DC07F6"/>
    <w:rsid w:val="00DD2525"/>
    <w:rsid w:val="00DE68C8"/>
    <w:rsid w:val="00E0434F"/>
    <w:rsid w:val="00E04C3F"/>
    <w:rsid w:val="00E063D0"/>
    <w:rsid w:val="00E12AD7"/>
    <w:rsid w:val="00E15B25"/>
    <w:rsid w:val="00E617EA"/>
    <w:rsid w:val="00E67838"/>
    <w:rsid w:val="00E704CD"/>
    <w:rsid w:val="00E86E7E"/>
    <w:rsid w:val="00EA58D8"/>
    <w:rsid w:val="00EB12BF"/>
    <w:rsid w:val="00EC6D9A"/>
    <w:rsid w:val="00ED6C96"/>
    <w:rsid w:val="00EF08A3"/>
    <w:rsid w:val="00EF0C4F"/>
    <w:rsid w:val="00F00F45"/>
    <w:rsid w:val="00F13CF5"/>
    <w:rsid w:val="00F17E2C"/>
    <w:rsid w:val="00F22C59"/>
    <w:rsid w:val="00F262CD"/>
    <w:rsid w:val="00F54210"/>
    <w:rsid w:val="00F55BD5"/>
    <w:rsid w:val="00F64ADB"/>
    <w:rsid w:val="00F755F2"/>
    <w:rsid w:val="00FB1751"/>
    <w:rsid w:val="00FB5A59"/>
    <w:rsid w:val="00FE5063"/>
    <w:rsid w:val="00FF129E"/>
    <w:rsid w:val="00FF2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1462C"/>
  <w15:docId w15:val="{4AE1B6F8-D942-4E6F-A6B7-5716D8E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1E"/>
    <w:rPr>
      <w:lang w:val="en-GB"/>
    </w:rPr>
  </w:style>
  <w:style w:type="paragraph" w:styleId="Heading1">
    <w:name w:val="heading 1"/>
    <w:basedOn w:val="Normal"/>
    <w:next w:val="Normal"/>
    <w:link w:val="Heading1Char"/>
    <w:qFormat/>
    <w:rsid w:val="000607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link w:val="HeaderChar"/>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ind w:left="568" w:hanging="284"/>
    </w:pPr>
  </w:style>
  <w:style w:type="paragraph" w:styleId="ListBullet3">
    <w:name w:val="List Bullet 3"/>
    <w:basedOn w:val="Normal"/>
    <w:autoRedefine/>
    <w:rsid w:val="00FF129E"/>
    <w:pPr>
      <w:keepNext/>
      <w:keepLines/>
      <w:widowControl w:val="0"/>
      <w:numPr>
        <w:numId w:val="9"/>
      </w:numPr>
    </w:pPr>
    <w:rPr>
      <w:rFonts w:ascii="Arial" w:eastAsia="Batang" w:hAnsi="Arial" w:cs="Arial"/>
      <w:bCs/>
      <w:spacing w:val="-7"/>
      <w:sz w:val="22"/>
      <w:szCs w:val="22"/>
      <w:lang w:val="en-NZ" w:eastAsia="en-US"/>
    </w:rPr>
  </w:style>
  <w:style w:type="character" w:customStyle="1" w:styleId="Heading1Char">
    <w:name w:val="Heading 1 Char"/>
    <w:basedOn w:val="DefaultParagraphFont"/>
    <w:link w:val="Heading1"/>
    <w:rsid w:val="000607E1"/>
    <w:rPr>
      <w:rFonts w:asciiTheme="majorHAnsi" w:eastAsiaTheme="majorEastAsia" w:hAnsiTheme="majorHAnsi" w:cstheme="majorBidi"/>
      <w:color w:val="365F91" w:themeColor="accent1" w:themeShade="BF"/>
      <w:sz w:val="32"/>
      <w:szCs w:val="32"/>
      <w:lang w:val="en-GB"/>
    </w:rPr>
  </w:style>
  <w:style w:type="character" w:customStyle="1" w:styleId="HeaderChar">
    <w:name w:val="Header Char"/>
    <w:basedOn w:val="DefaultParagraphFont"/>
    <w:link w:val="Header"/>
    <w:rsid w:val="000607E1"/>
    <w:rPr>
      <w:lang w:val="en-GB"/>
    </w:rPr>
  </w:style>
  <w:style w:type="numbering" w:customStyle="1" w:styleId="Style2">
    <w:name w:val="Style2"/>
    <w:basedOn w:val="NoList"/>
    <w:uiPriority w:val="99"/>
    <w:rsid w:val="00BA67F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 w:id="11611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44086A0796E94D9E461A93E50952E6" ma:contentTypeVersion="81" ma:contentTypeDescription="Create a new document." ma:contentTypeScope="" ma:versionID="f3e02717a8c52bfea4d1f17d95bfb930">
  <xsd:schema xmlns:xsd="http://www.w3.org/2001/XMLSchema" xmlns:xs="http://www.w3.org/2001/XMLSchema" xmlns:p="http://schemas.microsoft.com/office/2006/metadata/properties" xmlns:ns1="http://schemas.microsoft.com/sharepoint/v3" xmlns:ns2="bdc3b448-70c6-4f0b-a78e-9f362af328d7" xmlns:ns3="c0b5ccb4-b6ee-4397-bfff-745f37f73430" targetNamespace="http://schemas.microsoft.com/office/2006/metadata/properties" ma:root="true" ma:fieldsID="ebaa51f7b382afe39499ba55cc0b1a2c" ns1:_="" ns2:_="" ns3:_="">
    <xsd:import namespace="http://schemas.microsoft.com/sharepoint/v3"/>
    <xsd:import namespace="bdc3b448-70c6-4f0b-a78e-9f362af328d7"/>
    <xsd:import namespace="c0b5ccb4-b6ee-4397-bfff-745f37f73430"/>
    <xsd:element name="properties">
      <xsd:complexType>
        <xsd:sequence>
          <xsd:element name="documentManagement">
            <xsd:complexType>
              <xsd:all>
                <xsd:element ref="ns2:Business_x0020_Unit" minOccurs="0"/>
                <xsd:element ref="ns2:Document_x0020_Category" minOccurs="0"/>
                <xsd:element ref="ns2:Update_x0020_Filename_x0020_if_x0020_Renamed" minOccurs="0"/>
                <xsd:element ref="ns2:Business_x0020_Topic_x0020_Visible" minOccurs="0"/>
                <xsd:element ref="ns2:Last_x0020_Modifier" minOccurs="0"/>
                <xsd:element ref="ns1:_dlc_Exempt" minOccurs="0"/>
                <xsd:element ref="ns1:_dlc_ExpireDateSaved" minOccurs="0"/>
                <xsd:element ref="ns1:_dlc_ExpireDate" minOccurs="0"/>
                <xsd:element ref="ns3:SharedWithUsers" minOccurs="0"/>
                <xsd:element ref="ns3:SharedWithDetails" minOccurs="0"/>
                <xsd:element ref="ns3:_dlc_DocId" minOccurs="0"/>
                <xsd:element ref="ns3:_dlc_DocIdUrl" minOccurs="0"/>
                <xsd:element ref="ns3:_dlc_DocIdPersistId" minOccurs="0"/>
                <xsd:element ref="ns3:TaxCatchAll" minOccurs="0"/>
                <xsd:element ref="ns2:p7f3fcfaeef84563b3557df579461080" minOccurs="0"/>
                <xsd:element ref="ns2:MediaServiceMetadata" minOccurs="0"/>
                <xsd:element ref="ns2:MediaServiceFastMetadata" minOccurs="0"/>
                <xsd:element ref="ns2:Download" minOccurs="0"/>
                <xsd:element ref="ns2:Notify_x0020_Document_x0020_Owner" minOccurs="0"/>
                <xsd:element ref="ns2:Copy_x0020_link"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c3b448-70c6-4f0b-a78e-9f362af328d7" elementFormDefault="qualified">
    <xsd:import namespace="http://schemas.microsoft.com/office/2006/documentManagement/types"/>
    <xsd:import namespace="http://schemas.microsoft.com/office/infopath/2007/PartnerControls"/>
    <xsd:element name="Business_x0020_Unit" ma:index="2" nillable="true" ma:displayName="Business Topic" ma:list="{53404fdb-b954-41aa-8c75-9c3e666255c5}" ma:internalName="Business_x0020_Unit" ma:showField="Title">
      <xsd:simpleType>
        <xsd:restriction base="dms:Lookup"/>
      </xsd:simpleType>
    </xsd:element>
    <xsd:element name="Document_x0020_Category" ma:index="3" nillable="true" ma:displayName="Document Category" ma:list="{6a976d13-f016-4bb7-8a61-f1e29368d05b}" ma:internalName="Document_x0020_Category" ma:showField="Title">
      <xsd:simpleType>
        <xsd:restriction base="dms:Lookup"/>
      </xsd:simpleType>
    </xsd:element>
    <xsd:element name="Update_x0020_Filename_x0020_if_x0020_Renamed" ma:index="4" nillable="true" ma:displayName="Update Doc Details" ma:internalName="Update_x0020_Filename_x0020_if_x0020_Renamed">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Topic_x0020_Visible" ma:index="10" nillable="true" ma:displayName="Business Topic Visible" ma:hidden="true" ma:indexed="true" ma:internalName="Business_x0020_Topic_x0020_Visible" ma:readOnly="false">
      <xsd:simpleType>
        <xsd:restriction base="dms:Text">
          <xsd:maxLength value="255"/>
        </xsd:restriction>
      </xsd:simpleType>
    </xsd:element>
    <xsd:element name="Last_x0020_Modifier" ma:index="11" nillable="true" ma:displayName="Document Owner" ma:list="UserInfo" ma:SharePointGroup="0" ma:internalName="Last_x0020_Modifi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3fcfaeef84563b3557df579461080" ma:index="22" nillable="true" ma:taxonomy="true" ma:internalName="p7f3fcfaeef84563b3557df579461080" ma:taxonomyFieldName="Tags" ma:displayName="Tags" ma:default="" ma:fieldId="{97f3fcfa-eef8-4563-b355-7df579461080}" ma:taxonomyMulti="true" ma:sspId="314ac3ab-c7cb-42a8-bd21-b25c695e4269" ma:termSetId="0e46a2c0-ba32-435f-9e45-cbd6e92c347e" ma:anchorId="00000000-0000-0000-0000-000000000000" ma:open="tru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Download" ma:index="27" nillable="true" ma:displayName="Download" ma:hidden="true" ma:internalName="Download" ma:readOnly="false">
      <xsd:simpleType>
        <xsd:restriction base="dms:Text">
          <xsd:maxLength value="255"/>
        </xsd:restriction>
      </xsd:simpleType>
    </xsd:element>
    <xsd:element name="Notify_x0020_Document_x0020_Owner" ma:index="28" nillable="true" ma:displayName="Notify Document Owner" ma:internalName="Notify_x0020_Document_x0020_Owner">
      <xsd:complexType>
        <xsd:complexContent>
          <xsd:extension base="dms:URL">
            <xsd:sequence>
              <xsd:element name="Url" type="dms:ValidUrl" minOccurs="0" nillable="true"/>
              <xsd:element name="Description" type="xsd:string" nillable="true"/>
            </xsd:sequence>
          </xsd:extension>
        </xsd:complexContent>
      </xsd:complexType>
    </xsd:element>
    <xsd:element name="Copy_x0020_link" ma:index="29" nillable="true" ma:displayName="Copy link" ma:hidden="true" ma:internalName="Copy_x0020_link" ma:readOnly="false">
      <xsd:simpleType>
        <xsd:restriction base="dms:Text">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5ccb4-b6ee-4397-bfff-745f37f7343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description="" ma:hidden="true" ma:list="{1534944d-15e1-4ca1-a1ba-e9391b2744d8}" ma:internalName="TaxCatchAll" ma:showField="CatchAllData" ma:web="c0b5ccb4-b6ee-4397-bfff-745f37f73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0b5ccb4-b6ee-4397-bfff-745f37f73430"/>
    <_dlc_DocId xmlns="c0b5ccb4-b6ee-4397-bfff-745f37f73430">M7AKY75XW62Y-1057438123-1950</_dlc_DocId>
    <_dlc_DocIdUrl xmlns="c0b5ccb4-b6ee-4397-bfff-745f37f73430">
      <Url>https://plunket.sharepoint.com/resource-centre/_layouts/15/DocIdRedir.aspx?ID=M7AKY75XW62Y-1057438123-1950</Url>
      <Description>M7AKY75XW62Y-1057438123-1950</Description>
    </_dlc_DocIdUrl>
    <Business_x0020_Unit xmlns="bdc3b448-70c6-4f0b-a78e-9f362af328d7">8</Business_x0020_Unit>
    <Document_x0020_Category xmlns="bdc3b448-70c6-4f0b-a78e-9f362af328d7">36</Document_x0020_Category>
    <Business_x0020_Topic_x0020_Visible xmlns="bdc3b448-70c6-4f0b-a78e-9f362af328d7">People</Business_x0020_Topic_x0020_Visible>
    <Download xmlns="bdc3b448-70c6-4f0b-a78e-9f362af328d7" xsi:nil="true"/>
    <Notify_x0020_Document_x0020_Owner xmlns="bdc3b448-70c6-4f0b-a78e-9f362af328d7">
      <Url xsi:nil="true"/>
      <Description xsi:nil="true"/>
    </Notify_x0020_Document_x0020_Owner>
    <Update_x0020_Filename_x0020_if_x0020_Renamed xmlns="bdc3b448-70c6-4f0b-a78e-9f362af328d7">
      <Url xsi:nil="true"/>
      <Description xsi:nil="true"/>
    </Update_x0020_Filename_x0020_if_x0020_Renamed>
    <Last_x0020_Modifier xmlns="bdc3b448-70c6-4f0b-a78e-9f362af328d7">
      <UserInfo>
        <DisplayName>Alana Strange</DisplayName>
        <AccountId>2642</AccountId>
        <AccountType/>
      </UserInfo>
    </Last_x0020_Modifier>
    <Copy_x0020_link xmlns="bdc3b448-70c6-4f0b-a78e-9f362af328d7" xsi:nil="true"/>
    <p7f3fcfaeef84563b3557df579461080 xmlns="bdc3b448-70c6-4f0b-a78e-9f362af328d7">
      <Terms xmlns="http://schemas.microsoft.com/office/infopath/2007/PartnerControls"/>
    </p7f3fcfaeef84563b3557df57946108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07DB2-922C-4079-B8D5-B585F48E7C12}">
  <ds:schemaRefs>
    <ds:schemaRef ds:uri="http://schemas.microsoft.com/sharepoint/v3/contenttype/forms"/>
  </ds:schemaRefs>
</ds:datastoreItem>
</file>

<file path=customXml/itemProps2.xml><?xml version="1.0" encoding="utf-8"?>
<ds:datastoreItem xmlns:ds="http://schemas.openxmlformats.org/officeDocument/2006/customXml" ds:itemID="{A00FECEA-8BDA-480D-90F8-4CC7098C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3b448-70c6-4f0b-a78e-9f362af328d7"/>
    <ds:schemaRef ds:uri="c0b5ccb4-b6ee-4397-bfff-745f37f73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992E5-5436-4D4C-B943-A5B7B85EF789}">
  <ds:schemaRefs>
    <ds:schemaRef ds:uri="http://schemas.microsoft.com/sharepoint/events"/>
  </ds:schemaRefs>
</ds:datastoreItem>
</file>

<file path=customXml/itemProps4.xml><?xml version="1.0" encoding="utf-8"?>
<ds:datastoreItem xmlns:ds="http://schemas.openxmlformats.org/officeDocument/2006/customXml" ds:itemID="{460B35D5-BE0B-4B4E-8596-B1A4F33B5FA6}">
  <ds:schemaRefs>
    <ds:schemaRef ds:uri="http://schemas.microsoft.com/office/2006/metadata/properties"/>
    <ds:schemaRef ds:uri="http://schemas.microsoft.com/office/infopath/2007/PartnerControls"/>
    <ds:schemaRef ds:uri="c0b5ccb4-b6ee-4397-bfff-745f37f73430"/>
    <ds:schemaRef ds:uri="bdc3b448-70c6-4f0b-a78e-9f362af328d7"/>
  </ds:schemaRefs>
</ds:datastoreItem>
</file>

<file path=customXml/itemProps5.xml><?xml version="1.0" encoding="utf-8"?>
<ds:datastoreItem xmlns:ds="http://schemas.openxmlformats.org/officeDocument/2006/customXml" ds:itemID="{B36B1801-4231-4325-AF0B-3D388EBC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Community Services Coordinator - 2018</vt:lpstr>
    </vt:vector>
  </TitlesOfParts>
  <Company>Department of Corrections</Company>
  <LinksUpToDate>false</LinksUpToDate>
  <CharactersWithSpaces>9434</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- 2018</dc:title>
  <dc:creator>Alexandra Stephenson</dc:creator>
  <cp:lastModifiedBy>Tui Tararo</cp:lastModifiedBy>
  <cp:revision>2</cp:revision>
  <cp:lastPrinted>2011-08-31T00:08:00Z</cp:lastPrinted>
  <dcterms:created xsi:type="dcterms:W3CDTF">2020-08-26T01:03:00Z</dcterms:created>
  <dcterms:modified xsi:type="dcterms:W3CDTF">2020-08-26T01:03:00Z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y fmtid="{D5CDD505-2E9C-101B-9397-08002B2CF9AE}" pid="3" name="ContentTypeId">
    <vt:lpwstr>0x0101005944086A0796E94D9E461A93E50952E6</vt:lpwstr>
  </property>
  <property fmtid="{D5CDD505-2E9C-101B-9397-08002B2CF9AE}" pid="4" name="_dlc_DocIdItemGuid">
    <vt:lpwstr>7fa445b3-fef5-405e-927d-4d02dd5488b0</vt:lpwstr>
  </property>
  <property fmtid="{D5CDD505-2E9C-101B-9397-08002B2CF9AE}" pid="5" name="Tags">
    <vt:lpwstr/>
  </property>
  <property fmtid="{D5CDD505-2E9C-101B-9397-08002B2CF9AE}" pid="6" name="_dlc_policyId">
    <vt:lpwstr>/resource-centre/Resources</vt:lpwstr>
  </property>
  <property fmtid="{D5CDD505-2E9C-101B-9397-08002B2CF9AE}" pid="7" name="ItemRetentionFormula">
    <vt:lpwstr/>
  </property>
</Properties>
</file>