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21" w:rsidRPr="003A5B21" w:rsidRDefault="003A5B21" w:rsidP="0089587E">
      <w:pPr>
        <w:pStyle w:val="Paragraph"/>
        <w:numPr>
          <w:ilvl w:val="0"/>
          <w:numId w:val="0"/>
        </w:numPr>
        <w:spacing w:before="160" w:line="259" w:lineRule="auto"/>
        <w:ind w:left="567" w:hanging="567"/>
        <w:jc w:val="center"/>
        <w:rPr>
          <w:rFonts w:asciiTheme="minorHAnsi" w:hAnsiTheme="minorHAnsi" w:cstheme="minorHAnsi"/>
          <w:sz w:val="4"/>
          <w:szCs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0603A9" w:rsidRPr="003A5B21" w:rsidTr="00D804AC">
        <w:tc>
          <w:tcPr>
            <w:tcW w:w="9464" w:type="dxa"/>
            <w:gridSpan w:val="2"/>
            <w:tcBorders>
              <w:top w:val="nil"/>
              <w:left w:val="nil"/>
              <w:bottom w:val="nil"/>
              <w:right w:val="nil"/>
            </w:tcBorders>
            <w:shd w:val="clear" w:color="auto" w:fill="97CCF1"/>
          </w:tcPr>
          <w:p w:rsidR="000603A9" w:rsidRPr="00E704CD" w:rsidRDefault="000603A9" w:rsidP="0089587E">
            <w:pPr>
              <w:pStyle w:val="HeadingStyle2"/>
              <w:spacing w:before="160" w:line="259" w:lineRule="auto"/>
              <w:rPr>
                <w:rFonts w:asciiTheme="minorHAnsi" w:hAnsiTheme="minorHAnsi" w:cstheme="minorHAnsi"/>
                <w:color w:val="FFFFFF" w:themeColor="background1"/>
                <w:sz w:val="32"/>
                <w:szCs w:val="32"/>
              </w:rPr>
            </w:pPr>
            <w:r w:rsidRPr="00E704CD">
              <w:rPr>
                <w:rFonts w:asciiTheme="minorHAnsi" w:hAnsiTheme="minorHAnsi" w:cstheme="minorHAnsi"/>
                <w:color w:val="FFFFFF" w:themeColor="background1"/>
                <w:sz w:val="32"/>
                <w:szCs w:val="32"/>
              </w:rPr>
              <w:t>Position Description</w:t>
            </w:r>
          </w:p>
        </w:tc>
      </w:tr>
      <w:tr w:rsidR="000603A9" w:rsidRPr="003A5B21" w:rsidTr="00D80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0603A9" w:rsidRPr="003A5B21" w:rsidRDefault="00E704CD" w:rsidP="0089587E">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Position t</w:t>
            </w:r>
            <w:r w:rsidR="000603A9" w:rsidRPr="003A5B21">
              <w:rPr>
                <w:rFonts w:asciiTheme="minorHAnsi" w:hAnsiTheme="minorHAnsi" w:cstheme="minorHAnsi"/>
                <w:b/>
                <w:sz w:val="22"/>
                <w:szCs w:val="22"/>
              </w:rPr>
              <w:t>itle:</w:t>
            </w:r>
          </w:p>
        </w:tc>
        <w:tc>
          <w:tcPr>
            <w:tcW w:w="6804" w:type="dxa"/>
            <w:vAlign w:val="center"/>
          </w:tcPr>
          <w:p w:rsidR="0026255D" w:rsidRPr="00AF6815" w:rsidRDefault="00D804AC" w:rsidP="009D43FF">
            <w:pPr>
              <w:pStyle w:val="Paragraph"/>
              <w:numPr>
                <w:ilvl w:val="0"/>
                <w:numId w:val="1"/>
              </w:numPr>
              <w:spacing w:before="160" w:line="259" w:lineRule="auto"/>
              <w:rPr>
                <w:rFonts w:asciiTheme="minorHAnsi" w:hAnsiTheme="minorHAnsi" w:cstheme="minorHAnsi"/>
                <w:sz w:val="22"/>
                <w:szCs w:val="22"/>
              </w:rPr>
            </w:pPr>
            <w:r w:rsidRPr="00AF6815">
              <w:rPr>
                <w:rFonts w:asciiTheme="minorHAnsi" w:hAnsiTheme="minorHAnsi" w:cstheme="minorHAnsi"/>
                <w:sz w:val="22"/>
                <w:szCs w:val="22"/>
              </w:rPr>
              <w:t xml:space="preserve">Head of </w:t>
            </w:r>
            <w:r w:rsidR="009D43FF">
              <w:rPr>
                <w:rFonts w:asciiTheme="minorHAnsi" w:hAnsiTheme="minorHAnsi" w:cstheme="minorHAnsi"/>
                <w:sz w:val="22"/>
                <w:szCs w:val="22"/>
              </w:rPr>
              <w:t>Business Intelligence</w:t>
            </w:r>
          </w:p>
        </w:tc>
      </w:tr>
      <w:tr w:rsidR="005241B9" w:rsidRPr="003A5B21" w:rsidTr="00D80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241B9" w:rsidRPr="003A5B21" w:rsidRDefault="00705612" w:rsidP="0089587E">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b/>
                <w:sz w:val="22"/>
                <w:szCs w:val="22"/>
              </w:rPr>
              <w:t>Support Function</w:t>
            </w:r>
            <w:r w:rsidR="005241B9" w:rsidRPr="003A5B21">
              <w:rPr>
                <w:rFonts w:asciiTheme="minorHAnsi" w:hAnsiTheme="minorHAnsi" w:cstheme="minorHAnsi"/>
                <w:b/>
                <w:sz w:val="22"/>
                <w:szCs w:val="22"/>
              </w:rPr>
              <w:t>:</w:t>
            </w:r>
          </w:p>
        </w:tc>
        <w:tc>
          <w:tcPr>
            <w:tcW w:w="6804" w:type="dxa"/>
            <w:vAlign w:val="center"/>
          </w:tcPr>
          <w:p w:rsidR="005241B9" w:rsidRPr="00C53DD1" w:rsidRDefault="00AF6815" w:rsidP="0089587E">
            <w:pPr>
              <w:pStyle w:val="Paragraph"/>
              <w:numPr>
                <w:ilvl w:val="0"/>
                <w:numId w:val="1"/>
              </w:numPr>
              <w:spacing w:before="160" w:line="259" w:lineRule="auto"/>
              <w:rPr>
                <w:rFonts w:asciiTheme="minorHAnsi" w:hAnsiTheme="minorHAnsi" w:cstheme="minorHAnsi"/>
                <w:sz w:val="22"/>
                <w:szCs w:val="22"/>
              </w:rPr>
            </w:pPr>
            <w:r w:rsidRPr="00AF6815">
              <w:rPr>
                <w:rFonts w:asciiTheme="minorHAnsi" w:hAnsiTheme="minorHAnsi" w:cstheme="minorHAnsi"/>
                <w:sz w:val="22"/>
                <w:szCs w:val="22"/>
              </w:rPr>
              <w:t>Technology &amp; Innovation</w:t>
            </w:r>
          </w:p>
        </w:tc>
      </w:tr>
      <w:tr w:rsidR="00F64ADB" w:rsidRPr="003A5B21" w:rsidTr="00D80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F64ADB" w:rsidRPr="003A5B21" w:rsidRDefault="00F64ADB" w:rsidP="0089587E">
            <w:pPr>
              <w:pStyle w:val="Paragraph"/>
              <w:numPr>
                <w:ilvl w:val="0"/>
                <w:numId w:val="1"/>
              </w:numPr>
              <w:spacing w:before="160" w:line="259" w:lineRule="auto"/>
              <w:rPr>
                <w:rFonts w:asciiTheme="minorHAnsi" w:hAnsiTheme="minorHAnsi" w:cstheme="minorHAnsi"/>
                <w:b/>
                <w:sz w:val="22"/>
                <w:szCs w:val="22"/>
              </w:rPr>
            </w:pPr>
            <w:r w:rsidRPr="003A5B21">
              <w:rPr>
                <w:rFonts w:asciiTheme="minorHAnsi" w:hAnsiTheme="minorHAnsi" w:cstheme="minorHAnsi"/>
                <w:b/>
                <w:sz w:val="22"/>
                <w:szCs w:val="22"/>
              </w:rPr>
              <w:t>Location:</w:t>
            </w:r>
          </w:p>
        </w:tc>
        <w:tc>
          <w:tcPr>
            <w:tcW w:w="6804" w:type="dxa"/>
            <w:vAlign w:val="center"/>
          </w:tcPr>
          <w:p w:rsidR="00F64ADB" w:rsidRPr="0089587E" w:rsidRDefault="0089587E" w:rsidP="0089587E">
            <w:pPr>
              <w:pStyle w:val="Paragraph"/>
              <w:numPr>
                <w:ilvl w:val="0"/>
                <w:numId w:val="1"/>
              </w:numPr>
              <w:spacing w:before="160" w:line="259" w:lineRule="auto"/>
              <w:rPr>
                <w:rFonts w:asciiTheme="minorHAnsi" w:hAnsiTheme="minorHAnsi" w:cstheme="minorHAnsi"/>
                <w:sz w:val="22"/>
                <w:szCs w:val="22"/>
              </w:rPr>
            </w:pPr>
            <w:r w:rsidRPr="0089587E">
              <w:rPr>
                <w:rFonts w:asciiTheme="minorHAnsi" w:hAnsiTheme="minorHAnsi" w:cstheme="minorHAnsi"/>
                <w:sz w:val="22"/>
                <w:szCs w:val="22"/>
              </w:rPr>
              <w:t xml:space="preserve">Plunket Support Office, </w:t>
            </w:r>
            <w:r w:rsidR="000B6A58" w:rsidRPr="0089587E">
              <w:rPr>
                <w:rFonts w:asciiTheme="minorHAnsi" w:hAnsiTheme="minorHAnsi" w:cstheme="minorHAnsi"/>
                <w:sz w:val="22"/>
                <w:szCs w:val="22"/>
              </w:rPr>
              <w:t>Wellington</w:t>
            </w:r>
          </w:p>
        </w:tc>
      </w:tr>
      <w:tr w:rsidR="00AB2540" w:rsidRPr="003A5B21" w:rsidTr="00D80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AB2540" w:rsidRPr="003A5B21" w:rsidRDefault="00E704CD" w:rsidP="0089587E">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Reports t</w:t>
            </w:r>
            <w:r w:rsidR="00AB2540" w:rsidRPr="003A5B21">
              <w:rPr>
                <w:rFonts w:asciiTheme="minorHAnsi" w:hAnsiTheme="minorHAnsi" w:cstheme="minorHAnsi"/>
                <w:b/>
                <w:sz w:val="22"/>
                <w:szCs w:val="22"/>
              </w:rPr>
              <w:t>o:</w:t>
            </w:r>
          </w:p>
        </w:tc>
        <w:tc>
          <w:tcPr>
            <w:tcW w:w="6804" w:type="dxa"/>
            <w:vAlign w:val="center"/>
          </w:tcPr>
          <w:p w:rsidR="00AB2540" w:rsidRPr="003A5B21" w:rsidRDefault="00D804AC" w:rsidP="0089587E">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 xml:space="preserve">Chief Technology </w:t>
            </w:r>
            <w:r w:rsidR="0089587E">
              <w:rPr>
                <w:rFonts w:asciiTheme="minorHAnsi" w:hAnsiTheme="minorHAnsi" w:cstheme="minorHAnsi"/>
                <w:sz w:val="22"/>
                <w:szCs w:val="22"/>
              </w:rPr>
              <w:t>&amp;</w:t>
            </w:r>
            <w:r>
              <w:rPr>
                <w:rFonts w:asciiTheme="minorHAnsi" w:hAnsiTheme="minorHAnsi" w:cstheme="minorHAnsi"/>
                <w:sz w:val="22"/>
                <w:szCs w:val="22"/>
              </w:rPr>
              <w:t xml:space="preserve"> Innovation Officer</w:t>
            </w:r>
          </w:p>
        </w:tc>
      </w:tr>
      <w:tr w:rsidR="005241B9" w:rsidRPr="003A5B21" w:rsidTr="00D80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241B9" w:rsidRPr="003A5B21" w:rsidRDefault="00E704CD" w:rsidP="0089587E">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Last review d</w:t>
            </w:r>
            <w:r w:rsidR="005241B9" w:rsidRPr="003A5B21">
              <w:rPr>
                <w:rFonts w:asciiTheme="minorHAnsi" w:hAnsiTheme="minorHAnsi" w:cstheme="minorHAnsi"/>
                <w:b/>
                <w:sz w:val="22"/>
                <w:szCs w:val="22"/>
              </w:rPr>
              <w:t>ate:</w:t>
            </w:r>
          </w:p>
        </w:tc>
        <w:tc>
          <w:tcPr>
            <w:tcW w:w="6804" w:type="dxa"/>
            <w:vAlign w:val="center"/>
          </w:tcPr>
          <w:p w:rsidR="005241B9" w:rsidRPr="003A5B21" w:rsidRDefault="00F55CFA" w:rsidP="0089587E">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October</w:t>
            </w:r>
            <w:r w:rsidR="00866466">
              <w:rPr>
                <w:rFonts w:asciiTheme="minorHAnsi" w:hAnsiTheme="minorHAnsi" w:cstheme="minorHAnsi"/>
                <w:sz w:val="22"/>
                <w:szCs w:val="22"/>
              </w:rPr>
              <w:t xml:space="preserve"> 2017</w:t>
            </w:r>
          </w:p>
        </w:tc>
      </w:tr>
    </w:tbl>
    <w:p w:rsidR="005241B9" w:rsidRPr="008A10C5" w:rsidRDefault="008A10C5" w:rsidP="0089587E">
      <w:pPr>
        <w:pStyle w:val="Paragraph"/>
        <w:numPr>
          <w:ilvl w:val="0"/>
          <w:numId w:val="0"/>
        </w:numPr>
        <w:spacing w:before="160" w:line="259" w:lineRule="auto"/>
        <w:jc w:val="center"/>
        <w:rPr>
          <w:rFonts w:asciiTheme="minorHAnsi" w:hAnsiTheme="minorHAnsi" w:cstheme="minorHAnsi"/>
          <w:i/>
          <w:color w:val="4F81BD" w:themeColor="accent1"/>
          <w:sz w:val="28"/>
          <w:szCs w:val="28"/>
        </w:rPr>
      </w:pPr>
      <w:r w:rsidRPr="008A10C5">
        <w:rPr>
          <w:rFonts w:asciiTheme="minorHAnsi" w:hAnsiTheme="minorHAnsi" w:cstheme="minorHAnsi"/>
          <w:i/>
          <w:color w:val="4F81BD" w:themeColor="accent1"/>
          <w:sz w:val="28"/>
          <w:szCs w:val="28"/>
        </w:rPr>
        <w:t>“In the first 1000 days we make the difference of a lifetime”</w:t>
      </w:r>
    </w:p>
    <w:p w:rsidR="008A10C5" w:rsidRPr="003A5B21" w:rsidRDefault="008A10C5" w:rsidP="0089587E">
      <w:pPr>
        <w:pStyle w:val="Paragraph"/>
        <w:numPr>
          <w:ilvl w:val="0"/>
          <w:numId w:val="0"/>
        </w:numPr>
        <w:spacing w:before="160" w:line="259" w:lineRule="auto"/>
        <w:rPr>
          <w:rFonts w:asciiTheme="minorHAnsi" w:hAnsiTheme="minorHAnsi" w:cstheme="minorHAnsi"/>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5241B9" w:rsidRPr="00E704CD" w:rsidTr="008A10C5">
        <w:tc>
          <w:tcPr>
            <w:tcW w:w="9464" w:type="dxa"/>
            <w:tcBorders>
              <w:top w:val="nil"/>
              <w:left w:val="nil"/>
              <w:bottom w:val="nil"/>
              <w:right w:val="nil"/>
            </w:tcBorders>
            <w:shd w:val="clear" w:color="auto" w:fill="97CCF1"/>
          </w:tcPr>
          <w:p w:rsidR="005241B9" w:rsidRPr="00E704CD" w:rsidRDefault="00705612" w:rsidP="0089587E">
            <w:pPr>
              <w:pStyle w:val="HeadingStyle2"/>
              <w:spacing w:before="160" w:line="259" w:lineRule="auto"/>
              <w:rPr>
                <w:rFonts w:asciiTheme="minorHAnsi" w:hAnsiTheme="minorHAnsi" w:cstheme="minorHAnsi"/>
                <w:color w:val="FFFFFF" w:themeColor="background1"/>
                <w:sz w:val="28"/>
                <w:szCs w:val="28"/>
              </w:rPr>
            </w:pPr>
            <w:r w:rsidRPr="00705612">
              <w:rPr>
                <w:rFonts w:asciiTheme="minorHAnsi" w:hAnsiTheme="minorHAnsi" w:cstheme="minorHAnsi"/>
                <w:color w:val="FFFFFF" w:themeColor="background1"/>
                <w:sz w:val="28"/>
                <w:szCs w:val="28"/>
              </w:rPr>
              <w:t>Overview of the Support Function</w:t>
            </w:r>
          </w:p>
        </w:tc>
      </w:tr>
    </w:tbl>
    <w:p w:rsidR="00705612" w:rsidRPr="000958DF" w:rsidRDefault="00705612" w:rsidP="0089587E">
      <w:pPr>
        <w:spacing w:before="160" w:line="259" w:lineRule="auto"/>
        <w:rPr>
          <w:rFonts w:ascii="Calibri" w:eastAsia="Calibri" w:hAnsi="Calibri"/>
          <w:sz w:val="22"/>
          <w:szCs w:val="22"/>
          <w:lang w:val="en-US" w:eastAsia="en-US"/>
        </w:rPr>
      </w:pPr>
      <w:r w:rsidRPr="000958DF">
        <w:rPr>
          <w:rFonts w:ascii="Calibri" w:eastAsia="Calibri" w:hAnsi="Calibri"/>
          <w:sz w:val="22"/>
          <w:szCs w:val="22"/>
          <w:lang w:val="en-US" w:eastAsia="en-US"/>
        </w:rPr>
        <w:t xml:space="preserve">The Plunket Strategy 2016-2021 is focused </w:t>
      </w:r>
      <w:r w:rsidR="00692033">
        <w:rPr>
          <w:rFonts w:ascii="Calibri" w:eastAsia="Calibri" w:hAnsi="Calibri"/>
          <w:sz w:val="22"/>
          <w:szCs w:val="22"/>
          <w:lang w:val="en-US" w:eastAsia="en-US"/>
        </w:rPr>
        <w:t xml:space="preserve">on </w:t>
      </w:r>
      <w:r w:rsidRPr="000958DF">
        <w:rPr>
          <w:rFonts w:ascii="Calibri" w:eastAsia="Calibri" w:hAnsi="Calibri"/>
          <w:sz w:val="22"/>
          <w:szCs w:val="22"/>
          <w:lang w:val="en-US" w:eastAsia="en-US"/>
        </w:rPr>
        <w:t xml:space="preserve">making a difference for New Zealand children and </w:t>
      </w:r>
      <w:proofErr w:type="spellStart"/>
      <w:r w:rsidRPr="000958DF">
        <w:rPr>
          <w:rFonts w:ascii="Calibri" w:eastAsia="Calibri" w:hAnsi="Calibri"/>
          <w:sz w:val="22"/>
          <w:szCs w:val="22"/>
          <w:lang w:val="en-US" w:eastAsia="en-US"/>
        </w:rPr>
        <w:t>whānau</w:t>
      </w:r>
      <w:proofErr w:type="spellEnd"/>
      <w:r w:rsidRPr="000958DF">
        <w:rPr>
          <w:rFonts w:ascii="Calibri" w:eastAsia="Calibri" w:hAnsi="Calibri"/>
          <w:sz w:val="22"/>
          <w:szCs w:val="22"/>
          <w:lang w:val="en-US" w:eastAsia="en-US"/>
        </w:rPr>
        <w:t xml:space="preserve"> in their first 1000 days of life. To achieve this vision, we aim to be a cohesive and great national organisation grounded in evidence and best practice, with the needs of New Zealand families and </w:t>
      </w:r>
      <w:proofErr w:type="spellStart"/>
      <w:proofErr w:type="gramStart"/>
      <w:r w:rsidRPr="000958DF">
        <w:rPr>
          <w:rFonts w:ascii="Calibri" w:eastAsia="Calibri" w:hAnsi="Calibri"/>
          <w:sz w:val="22"/>
          <w:szCs w:val="22"/>
          <w:lang w:val="en-US" w:eastAsia="en-US"/>
        </w:rPr>
        <w:t>whānau</w:t>
      </w:r>
      <w:proofErr w:type="spellEnd"/>
      <w:proofErr w:type="gramEnd"/>
      <w:r w:rsidRPr="000958DF">
        <w:rPr>
          <w:rFonts w:ascii="Calibri" w:eastAsia="Calibri" w:hAnsi="Calibri"/>
          <w:sz w:val="22"/>
          <w:szCs w:val="22"/>
          <w:lang w:val="en-US" w:eastAsia="en-US"/>
        </w:rPr>
        <w:t xml:space="preserve"> at the very </w:t>
      </w:r>
      <w:proofErr w:type="spellStart"/>
      <w:r w:rsidRPr="000958DF">
        <w:rPr>
          <w:rFonts w:ascii="Calibri" w:eastAsia="Calibri" w:hAnsi="Calibri"/>
          <w:sz w:val="22"/>
          <w:szCs w:val="22"/>
          <w:lang w:val="en-US" w:eastAsia="en-US"/>
        </w:rPr>
        <w:t>centre</w:t>
      </w:r>
      <w:proofErr w:type="spellEnd"/>
      <w:r w:rsidRPr="000958DF">
        <w:rPr>
          <w:rFonts w:ascii="Calibri" w:eastAsia="Calibri" w:hAnsi="Calibri"/>
          <w:sz w:val="22"/>
          <w:szCs w:val="22"/>
          <w:lang w:val="en-US" w:eastAsia="en-US"/>
        </w:rPr>
        <w:t xml:space="preserve"> of everything we do.  </w:t>
      </w:r>
    </w:p>
    <w:p w:rsidR="00705612" w:rsidRDefault="00705612" w:rsidP="0089587E">
      <w:pPr>
        <w:spacing w:before="160" w:line="259" w:lineRule="auto"/>
        <w:rPr>
          <w:rFonts w:ascii="Calibri" w:eastAsia="Calibri" w:hAnsi="Calibri"/>
          <w:sz w:val="22"/>
          <w:szCs w:val="22"/>
          <w:lang w:val="en-US" w:eastAsia="en-US"/>
        </w:rPr>
      </w:pPr>
      <w:r w:rsidRPr="000958DF">
        <w:rPr>
          <w:rFonts w:ascii="Calibri" w:eastAsia="Calibri" w:hAnsi="Calibri"/>
          <w:sz w:val="22"/>
          <w:szCs w:val="22"/>
          <w:lang w:val="en-US" w:eastAsia="en-US"/>
        </w:rPr>
        <w:t>Our</w:t>
      </w:r>
      <w:r w:rsidR="00AF6815" w:rsidRPr="000958DF">
        <w:rPr>
          <w:rFonts w:ascii="Calibri" w:eastAsia="Calibri" w:hAnsi="Calibri"/>
          <w:sz w:val="22"/>
          <w:szCs w:val="22"/>
          <w:lang w:val="en-US" w:eastAsia="en-US"/>
        </w:rPr>
        <w:t xml:space="preserve"> </w:t>
      </w:r>
      <w:r w:rsidRPr="000958DF">
        <w:rPr>
          <w:rFonts w:ascii="Calibri" w:eastAsia="Calibri" w:hAnsi="Calibri"/>
          <w:sz w:val="22"/>
          <w:szCs w:val="22"/>
          <w:lang w:val="en-US" w:eastAsia="en-US"/>
        </w:rPr>
        <w:t>functional teams at Plunket’s Support Office contribute to achieving this strategy by providing customer-centric services, which help Plunket to: better understand and measure its performance; strengthen stakeholder relationships; secure and diversify revenue sources; manage and leverage its resources; collect and use information to inform decisions; and to attract, develop and retain our paid and unpaid people.</w:t>
      </w:r>
    </w:p>
    <w:p w:rsidR="00705612" w:rsidRPr="000958DF" w:rsidRDefault="00705612" w:rsidP="0089587E">
      <w:pPr>
        <w:spacing w:before="160" w:line="259" w:lineRule="auto"/>
        <w:rPr>
          <w:rFonts w:ascii="Calibri" w:eastAsia="Calibri" w:hAnsi="Calibri"/>
          <w:sz w:val="22"/>
          <w:szCs w:val="22"/>
          <w:lang w:val="en-US" w:eastAsia="en-US"/>
        </w:rPr>
      </w:pPr>
      <w:r w:rsidRPr="000958DF">
        <w:rPr>
          <w:rFonts w:ascii="Calibri" w:eastAsia="Calibri" w:hAnsi="Calibri"/>
          <w:sz w:val="22"/>
          <w:szCs w:val="22"/>
          <w:lang w:val="en-US" w:eastAsia="en-US"/>
        </w:rPr>
        <w:t>Our Technology &amp; Innovation function (T&amp;I) partners with our customers to develop fit-for-purpose technologies and information systems that enable, support and enhance innovation and excellent service delivery.  We do this by:</w:t>
      </w:r>
    </w:p>
    <w:p w:rsidR="00705612" w:rsidRPr="000958DF" w:rsidRDefault="00705612" w:rsidP="0089587E">
      <w:pPr>
        <w:numPr>
          <w:ilvl w:val="0"/>
          <w:numId w:val="26"/>
        </w:numPr>
        <w:spacing w:before="160" w:line="259" w:lineRule="auto"/>
        <w:rPr>
          <w:rFonts w:ascii="Calibri" w:eastAsia="Calibri" w:hAnsi="Calibri"/>
          <w:sz w:val="22"/>
          <w:szCs w:val="22"/>
          <w:lang w:val="en-US" w:eastAsia="en-US"/>
        </w:rPr>
      </w:pPr>
      <w:r w:rsidRPr="000958DF">
        <w:rPr>
          <w:rFonts w:ascii="Calibri" w:eastAsia="Calibri" w:hAnsi="Calibri"/>
          <w:sz w:val="22"/>
          <w:szCs w:val="22"/>
          <w:lang w:val="en-US" w:eastAsia="en-US"/>
        </w:rPr>
        <w:t>helping all Plunket People to do their jobs effectively through the use of technology;</w:t>
      </w:r>
    </w:p>
    <w:p w:rsidR="00705612" w:rsidRPr="000958DF" w:rsidRDefault="00705612" w:rsidP="00692033">
      <w:pPr>
        <w:numPr>
          <w:ilvl w:val="0"/>
          <w:numId w:val="26"/>
        </w:numPr>
        <w:spacing w:before="160" w:line="259" w:lineRule="auto"/>
        <w:rPr>
          <w:rFonts w:ascii="Calibri" w:eastAsia="Calibri" w:hAnsi="Calibri"/>
          <w:sz w:val="22"/>
          <w:szCs w:val="22"/>
          <w:lang w:val="en-US" w:eastAsia="en-US"/>
        </w:rPr>
      </w:pPr>
      <w:r w:rsidRPr="000958DF">
        <w:rPr>
          <w:rFonts w:ascii="Calibri" w:eastAsia="Calibri" w:hAnsi="Calibri"/>
          <w:sz w:val="22"/>
          <w:szCs w:val="22"/>
          <w:lang w:val="en-US" w:eastAsia="en-US"/>
        </w:rPr>
        <w:t xml:space="preserve">enabling Plunket’s decision making to be </w:t>
      </w:r>
      <w:r w:rsidR="00F55CFA" w:rsidRPr="000958DF">
        <w:rPr>
          <w:rFonts w:ascii="Calibri" w:eastAsia="Calibri" w:hAnsi="Calibri"/>
          <w:sz w:val="22"/>
          <w:szCs w:val="22"/>
          <w:lang w:val="en-US" w:eastAsia="en-US"/>
        </w:rPr>
        <w:t>fueled</w:t>
      </w:r>
      <w:r w:rsidRPr="000958DF">
        <w:rPr>
          <w:rFonts w:ascii="Calibri" w:eastAsia="Calibri" w:hAnsi="Calibri"/>
          <w:sz w:val="22"/>
          <w:szCs w:val="22"/>
          <w:lang w:val="en-US" w:eastAsia="en-US"/>
        </w:rPr>
        <w:t xml:space="preserve"> by information, knowledge and insights; and</w:t>
      </w:r>
    </w:p>
    <w:p w:rsidR="00705612" w:rsidRPr="000958DF" w:rsidRDefault="00705612" w:rsidP="0089587E">
      <w:pPr>
        <w:numPr>
          <w:ilvl w:val="0"/>
          <w:numId w:val="26"/>
        </w:numPr>
        <w:spacing w:before="160" w:line="259" w:lineRule="auto"/>
        <w:rPr>
          <w:rFonts w:ascii="Calibri" w:eastAsia="Calibri" w:hAnsi="Calibri"/>
          <w:sz w:val="22"/>
          <w:szCs w:val="22"/>
          <w:lang w:val="en-US" w:eastAsia="en-US"/>
        </w:rPr>
      </w:pPr>
      <w:r w:rsidRPr="000958DF">
        <w:rPr>
          <w:rFonts w:ascii="Calibri" w:eastAsia="Calibri" w:hAnsi="Calibri"/>
          <w:sz w:val="22"/>
          <w:szCs w:val="22"/>
          <w:lang w:val="en-US" w:eastAsia="en-US"/>
        </w:rPr>
        <w:t>facilitating and fost</w:t>
      </w:r>
      <w:r w:rsidR="00692033">
        <w:rPr>
          <w:rFonts w:ascii="Calibri" w:eastAsia="Calibri" w:hAnsi="Calibri"/>
          <w:sz w:val="22"/>
          <w:szCs w:val="22"/>
          <w:lang w:val="en-US" w:eastAsia="en-US"/>
        </w:rPr>
        <w:t>ering innovation within Plunket</w:t>
      </w:r>
    </w:p>
    <w:p w:rsidR="00A22971" w:rsidRDefault="00A22971" w:rsidP="0089587E">
      <w:pPr>
        <w:pStyle w:val="Paragraph"/>
        <w:numPr>
          <w:ilvl w:val="0"/>
          <w:numId w:val="0"/>
        </w:numPr>
        <w:spacing w:before="160" w:line="259" w:lineRule="auto"/>
        <w:jc w:val="both"/>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9D43FF">
        <w:tc>
          <w:tcPr>
            <w:tcW w:w="9464" w:type="dxa"/>
            <w:tcBorders>
              <w:top w:val="nil"/>
              <w:left w:val="nil"/>
              <w:bottom w:val="nil"/>
              <w:right w:val="nil"/>
            </w:tcBorders>
            <w:shd w:val="clear" w:color="auto" w:fill="97CCF1"/>
          </w:tcPr>
          <w:p w:rsidR="000603A9" w:rsidRPr="00E704CD" w:rsidRDefault="00E704CD" w:rsidP="0089587E">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Purpose of p</w:t>
            </w:r>
            <w:r w:rsidR="000603A9" w:rsidRPr="00E704CD">
              <w:rPr>
                <w:rFonts w:asciiTheme="minorHAnsi" w:hAnsiTheme="minorHAnsi" w:cstheme="minorHAnsi"/>
                <w:color w:val="FFFFFF" w:themeColor="background1"/>
                <w:sz w:val="28"/>
                <w:szCs w:val="28"/>
              </w:rPr>
              <w:t>osition</w:t>
            </w:r>
          </w:p>
        </w:tc>
      </w:tr>
    </w:tbl>
    <w:p w:rsidR="009D43FF" w:rsidRDefault="009D43FF" w:rsidP="0089587E">
      <w:pPr>
        <w:numPr>
          <w:ilvl w:val="0"/>
          <w:numId w:val="26"/>
        </w:numPr>
        <w:spacing w:before="160" w:line="259" w:lineRule="auto"/>
        <w:rPr>
          <w:rFonts w:ascii="Calibri" w:eastAsia="Calibri" w:hAnsi="Calibri"/>
          <w:sz w:val="22"/>
          <w:szCs w:val="22"/>
          <w:lang w:val="en-US" w:eastAsia="en-US"/>
        </w:rPr>
      </w:pPr>
      <w:r>
        <w:rPr>
          <w:rFonts w:ascii="Calibri" w:eastAsia="Calibri" w:hAnsi="Calibri"/>
          <w:sz w:val="22"/>
          <w:szCs w:val="22"/>
          <w:lang w:val="en-US" w:eastAsia="en-US"/>
        </w:rPr>
        <w:t xml:space="preserve">To support </w:t>
      </w:r>
      <w:r w:rsidRPr="009D43FF">
        <w:rPr>
          <w:rFonts w:ascii="Calibri" w:eastAsia="Calibri" w:hAnsi="Calibri"/>
          <w:sz w:val="22"/>
          <w:szCs w:val="22"/>
          <w:lang w:val="en-US" w:eastAsia="en-US"/>
        </w:rPr>
        <w:t xml:space="preserve">all business functions, and clinical operations in particular, in strategic and operational decision making and reporting. </w:t>
      </w:r>
    </w:p>
    <w:p w:rsidR="007B5CF4" w:rsidRPr="009D43FF" w:rsidRDefault="009D43FF" w:rsidP="009D43FF">
      <w:pPr>
        <w:numPr>
          <w:ilvl w:val="0"/>
          <w:numId w:val="26"/>
        </w:numPr>
        <w:spacing w:before="160" w:line="259" w:lineRule="auto"/>
        <w:rPr>
          <w:rFonts w:ascii="Calibri" w:eastAsia="Calibri" w:hAnsi="Calibri"/>
          <w:sz w:val="22"/>
          <w:szCs w:val="22"/>
          <w:lang w:val="en-US" w:eastAsia="en-US"/>
        </w:rPr>
      </w:pPr>
      <w:r>
        <w:rPr>
          <w:rFonts w:ascii="Calibri" w:eastAsia="Calibri" w:hAnsi="Calibri"/>
          <w:sz w:val="22"/>
          <w:szCs w:val="22"/>
          <w:lang w:val="en-US" w:eastAsia="en-US"/>
        </w:rPr>
        <w:t>A</w:t>
      </w:r>
      <w:r w:rsidRPr="009D43FF">
        <w:rPr>
          <w:rFonts w:ascii="Calibri" w:eastAsia="Calibri" w:hAnsi="Calibri"/>
          <w:sz w:val="22"/>
          <w:szCs w:val="22"/>
          <w:lang w:val="en-US" w:eastAsia="en-US"/>
        </w:rPr>
        <w:t xml:space="preserve">ssists Plunket business people in answering the questions “what is happening? </w:t>
      </w:r>
      <w:proofErr w:type="gramStart"/>
      <w:r w:rsidRPr="009D43FF">
        <w:rPr>
          <w:rFonts w:ascii="Calibri" w:eastAsia="Calibri" w:hAnsi="Calibri"/>
          <w:sz w:val="22"/>
          <w:szCs w:val="22"/>
          <w:lang w:val="en-US" w:eastAsia="en-US"/>
        </w:rPr>
        <w:t>why</w:t>
      </w:r>
      <w:proofErr w:type="gramEnd"/>
      <w:r w:rsidRPr="009D43FF">
        <w:rPr>
          <w:rFonts w:ascii="Calibri" w:eastAsia="Calibri" w:hAnsi="Calibri"/>
          <w:sz w:val="22"/>
          <w:szCs w:val="22"/>
          <w:lang w:val="en-US" w:eastAsia="en-US"/>
        </w:rPr>
        <w:t xml:space="preserve"> is it happening? </w:t>
      </w:r>
      <w:proofErr w:type="gramStart"/>
      <w:r w:rsidRPr="009D43FF">
        <w:rPr>
          <w:rFonts w:ascii="Calibri" w:eastAsia="Calibri" w:hAnsi="Calibri"/>
          <w:sz w:val="22"/>
          <w:szCs w:val="22"/>
          <w:lang w:val="en-US" w:eastAsia="en-US"/>
        </w:rPr>
        <w:t>and</w:t>
      </w:r>
      <w:proofErr w:type="gramEnd"/>
      <w:r w:rsidRPr="009D43FF">
        <w:rPr>
          <w:rFonts w:ascii="Calibri" w:eastAsia="Calibri" w:hAnsi="Calibri"/>
          <w:sz w:val="22"/>
          <w:szCs w:val="22"/>
          <w:lang w:val="en-US" w:eastAsia="en-US"/>
        </w:rPr>
        <w:t xml:space="preserve"> what will happen next?” through information and data management, tools, design, and business and technical capability building.</w:t>
      </w:r>
    </w:p>
    <w:p w:rsidR="007B5CF4" w:rsidRPr="009D43FF" w:rsidRDefault="007B5CF4" w:rsidP="009D43FF">
      <w:pPr>
        <w:spacing w:before="160" w:line="259" w:lineRule="auto"/>
        <w:rPr>
          <w:rFonts w:ascii="Calibri" w:eastAsia="Calibri" w:hAnsi="Calibri"/>
          <w:sz w:val="22"/>
          <w:szCs w:val="22"/>
          <w:lang w:val="en-US" w:eastAsia="en-US"/>
        </w:rPr>
      </w:pPr>
    </w:p>
    <w:p w:rsidR="00F55BD5" w:rsidRDefault="00F55BD5" w:rsidP="0089587E">
      <w:pPr>
        <w:autoSpaceDE w:val="0"/>
        <w:autoSpaceDN w:val="0"/>
        <w:adjustRightInd w:val="0"/>
        <w:spacing w:before="160" w:line="259" w:lineRule="auto"/>
        <w:jc w:val="both"/>
        <w:rPr>
          <w:rFonts w:asciiTheme="minorHAnsi" w:hAnsiTheme="minorHAnsi" w:cstheme="minorHAnsi"/>
          <w:sz w:val="22"/>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89587E">
        <w:tc>
          <w:tcPr>
            <w:tcW w:w="9464" w:type="dxa"/>
            <w:tcBorders>
              <w:top w:val="nil"/>
              <w:left w:val="nil"/>
              <w:bottom w:val="nil"/>
              <w:right w:val="nil"/>
            </w:tcBorders>
            <w:shd w:val="clear" w:color="auto" w:fill="97CCF1"/>
          </w:tcPr>
          <w:p w:rsidR="000603A9" w:rsidRPr="00E704CD" w:rsidRDefault="003C3E5C" w:rsidP="0089587E">
            <w:pPr>
              <w:pStyle w:val="HeadingStyle2"/>
              <w:spacing w:before="160" w:line="259" w:lineRule="auto"/>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8"/>
                <w:szCs w:val="28"/>
              </w:rPr>
              <w:lastRenderedPageBreak/>
              <w:t xml:space="preserve">Dimensions </w:t>
            </w:r>
            <w:r w:rsidR="00E704CD">
              <w:rPr>
                <w:rFonts w:asciiTheme="minorHAnsi" w:hAnsiTheme="minorHAnsi" w:cstheme="minorHAnsi"/>
                <w:color w:val="FFFFFF" w:themeColor="background1"/>
                <w:sz w:val="28"/>
                <w:szCs w:val="28"/>
              </w:rPr>
              <w:t>of the p</w:t>
            </w:r>
            <w:r w:rsidRPr="00E704CD">
              <w:rPr>
                <w:rFonts w:asciiTheme="minorHAnsi" w:hAnsiTheme="minorHAnsi" w:cstheme="minorHAnsi"/>
                <w:color w:val="FFFFFF" w:themeColor="background1"/>
                <w:sz w:val="28"/>
                <w:szCs w:val="28"/>
              </w:rPr>
              <w:t>osition</w:t>
            </w:r>
            <w:r w:rsidR="000603A9" w:rsidRPr="00E704CD">
              <w:rPr>
                <w:rFonts w:asciiTheme="minorHAnsi" w:hAnsiTheme="minorHAnsi" w:cstheme="minorHAnsi"/>
                <w:color w:val="FFFFFF" w:themeColor="background1"/>
                <w:sz w:val="28"/>
                <w:szCs w:val="28"/>
              </w:rPr>
              <w:t xml:space="preserve"> </w:t>
            </w:r>
          </w:p>
        </w:tc>
      </w:tr>
    </w:tbl>
    <w:p w:rsidR="000603A9" w:rsidRDefault="001006C0" w:rsidP="0089587E">
      <w:pPr>
        <w:pStyle w:val="Paragraph"/>
        <w:numPr>
          <w:ilvl w:val="0"/>
          <w:numId w:val="0"/>
        </w:numPr>
        <w:spacing w:before="160" w:line="259" w:lineRule="auto"/>
        <w:rPr>
          <w:rFonts w:asciiTheme="minorHAnsi" w:hAnsiTheme="minorHAnsi" w:cstheme="minorHAnsi"/>
          <w:sz w:val="22"/>
          <w:szCs w:val="22"/>
        </w:rPr>
      </w:pPr>
      <w:r w:rsidRPr="001006C0">
        <w:rPr>
          <w:rFonts w:asciiTheme="minorHAnsi" w:hAnsiTheme="minorHAnsi" w:cstheme="minorHAnsi"/>
          <w:b/>
          <w:sz w:val="22"/>
          <w:szCs w:val="22"/>
        </w:rPr>
        <w:t>Responsible to:</w:t>
      </w:r>
      <w:r w:rsidRPr="001006C0">
        <w:rPr>
          <w:rFonts w:asciiTheme="minorHAnsi" w:hAnsiTheme="minorHAnsi" w:cstheme="minorHAnsi"/>
          <w:b/>
          <w:sz w:val="22"/>
          <w:szCs w:val="22"/>
        </w:rPr>
        <w:tab/>
      </w:r>
      <w:r w:rsidR="007D2377">
        <w:rPr>
          <w:rFonts w:asciiTheme="minorHAnsi" w:hAnsiTheme="minorHAnsi" w:cstheme="minorHAnsi"/>
          <w:b/>
          <w:sz w:val="22"/>
          <w:szCs w:val="22"/>
        </w:rPr>
        <w:t xml:space="preserve"> </w:t>
      </w:r>
      <w:r w:rsidR="00BC7BC5">
        <w:rPr>
          <w:rFonts w:asciiTheme="minorHAnsi" w:hAnsiTheme="minorHAnsi" w:cstheme="minorHAnsi"/>
          <w:b/>
          <w:sz w:val="22"/>
          <w:szCs w:val="22"/>
        </w:rPr>
        <w:tab/>
      </w:r>
      <w:r w:rsidR="00BC7BC5">
        <w:rPr>
          <w:rFonts w:asciiTheme="minorHAnsi" w:hAnsiTheme="minorHAnsi" w:cstheme="minorHAnsi"/>
          <w:b/>
          <w:sz w:val="22"/>
          <w:szCs w:val="22"/>
        </w:rPr>
        <w:tab/>
      </w:r>
      <w:r w:rsidR="00D804AC">
        <w:rPr>
          <w:rFonts w:asciiTheme="minorHAnsi" w:hAnsiTheme="minorHAnsi" w:cstheme="minorHAnsi"/>
          <w:sz w:val="22"/>
          <w:szCs w:val="22"/>
        </w:rPr>
        <w:t xml:space="preserve">Chief Technology </w:t>
      </w:r>
      <w:r w:rsidR="0089587E">
        <w:rPr>
          <w:rFonts w:asciiTheme="minorHAnsi" w:hAnsiTheme="minorHAnsi" w:cstheme="minorHAnsi"/>
          <w:sz w:val="22"/>
          <w:szCs w:val="22"/>
        </w:rPr>
        <w:t>&amp;</w:t>
      </w:r>
      <w:r w:rsidR="00D804AC">
        <w:rPr>
          <w:rFonts w:asciiTheme="minorHAnsi" w:hAnsiTheme="minorHAnsi" w:cstheme="minorHAnsi"/>
          <w:sz w:val="22"/>
          <w:szCs w:val="22"/>
        </w:rPr>
        <w:t xml:space="preserve"> Innovation Officer</w:t>
      </w:r>
      <w:r w:rsidR="008A16A1" w:rsidRPr="007D2377">
        <w:rPr>
          <w:rFonts w:asciiTheme="minorHAnsi" w:hAnsiTheme="minorHAnsi" w:cstheme="minorHAnsi"/>
          <w:i/>
          <w:sz w:val="22"/>
          <w:szCs w:val="22"/>
        </w:rPr>
        <w:tab/>
      </w:r>
      <w:r w:rsidR="00E0434F">
        <w:rPr>
          <w:rFonts w:asciiTheme="minorHAnsi" w:hAnsiTheme="minorHAnsi" w:cstheme="minorHAnsi"/>
          <w:b/>
          <w:i/>
          <w:sz w:val="22"/>
          <w:szCs w:val="22"/>
        </w:rPr>
        <w:tab/>
      </w:r>
    </w:p>
    <w:p w:rsidR="00D804AC" w:rsidRPr="00D804AC" w:rsidRDefault="000603A9" w:rsidP="0089587E">
      <w:pPr>
        <w:pStyle w:val="Default"/>
        <w:spacing w:before="160" w:line="259" w:lineRule="auto"/>
        <w:ind w:left="2880" w:hanging="2880"/>
        <w:rPr>
          <w:rFonts w:asciiTheme="minorHAnsi" w:hAnsiTheme="minorHAnsi" w:cstheme="minorHAnsi"/>
          <w:sz w:val="22"/>
          <w:szCs w:val="22"/>
        </w:rPr>
      </w:pPr>
      <w:r w:rsidRPr="003A5B21">
        <w:rPr>
          <w:rFonts w:asciiTheme="minorHAnsi" w:hAnsiTheme="minorHAnsi" w:cstheme="minorHAnsi"/>
          <w:b/>
          <w:sz w:val="22"/>
          <w:szCs w:val="22"/>
        </w:rPr>
        <w:t>Responsible for:</w:t>
      </w:r>
      <w:r w:rsidR="008A16A1" w:rsidRPr="003A5B21">
        <w:rPr>
          <w:rFonts w:asciiTheme="minorHAnsi" w:hAnsiTheme="minorHAnsi" w:cstheme="minorHAnsi"/>
          <w:b/>
          <w:sz w:val="22"/>
          <w:szCs w:val="22"/>
        </w:rPr>
        <w:tab/>
      </w:r>
      <w:r w:rsidR="009D43FF" w:rsidRPr="009D43FF">
        <w:rPr>
          <w:rFonts w:asciiTheme="minorHAnsi" w:hAnsiTheme="minorHAnsi" w:cstheme="minorHAnsi"/>
          <w:sz w:val="22"/>
          <w:szCs w:val="22"/>
          <w:lang w:val="en-US"/>
        </w:rPr>
        <w:t>Team size:  3 (initially)</w:t>
      </w:r>
    </w:p>
    <w:p w:rsidR="00F64ADB" w:rsidRDefault="00F64ADB" w:rsidP="0089587E">
      <w:pPr>
        <w:pStyle w:val="Paragraph"/>
        <w:numPr>
          <w:ilvl w:val="0"/>
          <w:numId w:val="0"/>
        </w:numPr>
        <w:spacing w:before="160" w:line="259" w:lineRule="auto"/>
        <w:ind w:left="2880" w:hanging="2880"/>
        <w:rPr>
          <w:rFonts w:asciiTheme="minorHAnsi" w:hAnsiTheme="minorHAnsi"/>
          <w:sz w:val="22"/>
          <w:szCs w:val="22"/>
        </w:rPr>
      </w:pPr>
      <w:r w:rsidRPr="00271970">
        <w:rPr>
          <w:rFonts w:asciiTheme="minorHAnsi" w:hAnsiTheme="minorHAnsi" w:cstheme="minorHAnsi"/>
          <w:b/>
          <w:sz w:val="22"/>
          <w:szCs w:val="22"/>
        </w:rPr>
        <w:t>Delegations:</w:t>
      </w:r>
      <w:r w:rsidRPr="003A5B21">
        <w:rPr>
          <w:rFonts w:asciiTheme="minorHAnsi" w:hAnsiTheme="minorHAnsi" w:cstheme="minorHAnsi"/>
          <w:i/>
          <w:sz w:val="22"/>
          <w:szCs w:val="22"/>
        </w:rPr>
        <w:tab/>
      </w:r>
      <w:r w:rsidRPr="00D11920">
        <w:rPr>
          <w:rFonts w:asciiTheme="minorHAnsi" w:hAnsiTheme="minorHAnsi"/>
          <w:sz w:val="22"/>
          <w:szCs w:val="22"/>
        </w:rPr>
        <w:t>The position’s full delegations are set out in the Schedule of Delegations and may be amended from time to time.</w:t>
      </w:r>
    </w:p>
    <w:p w:rsidR="00E704CD" w:rsidRDefault="00F64ADB" w:rsidP="0089587E">
      <w:pPr>
        <w:pStyle w:val="Paragraph"/>
        <w:numPr>
          <w:ilvl w:val="0"/>
          <w:numId w:val="0"/>
        </w:numPr>
        <w:tabs>
          <w:tab w:val="left" w:pos="720"/>
        </w:tabs>
        <w:spacing w:before="160" w:line="259" w:lineRule="auto"/>
        <w:ind w:left="2880" w:hanging="2880"/>
        <w:rPr>
          <w:rFonts w:asciiTheme="minorHAnsi" w:hAnsiTheme="minorHAnsi" w:cstheme="minorHAnsi"/>
          <w:b/>
          <w:sz w:val="22"/>
          <w:szCs w:val="22"/>
        </w:rPr>
      </w:pPr>
      <w:r w:rsidRPr="003A5B21">
        <w:rPr>
          <w:rFonts w:asciiTheme="minorHAnsi" w:hAnsiTheme="minorHAnsi" w:cstheme="minorHAnsi"/>
          <w:b/>
          <w:sz w:val="22"/>
          <w:szCs w:val="22"/>
        </w:rPr>
        <w:t xml:space="preserve">Functional relationships: </w:t>
      </w:r>
      <w:r w:rsidRPr="003A5B21">
        <w:rPr>
          <w:rFonts w:asciiTheme="minorHAnsi" w:hAnsiTheme="minorHAnsi" w:cstheme="minorHAnsi"/>
          <w:b/>
          <w:sz w:val="22"/>
          <w:szCs w:val="22"/>
        </w:rPr>
        <w:tab/>
      </w:r>
      <w:r w:rsidR="00E704CD">
        <w:rPr>
          <w:rFonts w:asciiTheme="minorHAnsi" w:hAnsiTheme="minorHAnsi" w:cstheme="minorHAnsi"/>
          <w:i/>
          <w:sz w:val="22"/>
          <w:szCs w:val="22"/>
        </w:rPr>
        <w:t>To follow are the main positions that this role will coordinate with; they are not meant or intended to be exhaustive, exclusive or limiting:</w:t>
      </w:r>
    </w:p>
    <w:p w:rsidR="0089587E" w:rsidRDefault="0089587E" w:rsidP="0089587E">
      <w:pPr>
        <w:pStyle w:val="Default"/>
        <w:spacing w:before="160" w:line="259" w:lineRule="auto"/>
        <w:ind w:left="2880" w:hanging="2880"/>
        <w:rPr>
          <w:rFonts w:asciiTheme="minorHAnsi" w:hAnsiTheme="minorHAnsi" w:cstheme="minorHAnsi"/>
          <w:b/>
          <w:sz w:val="22"/>
          <w:szCs w:val="22"/>
        </w:rPr>
      </w:pPr>
      <w:r>
        <w:rPr>
          <w:rFonts w:asciiTheme="minorHAnsi" w:hAnsiTheme="minorHAnsi" w:cstheme="minorHAnsi"/>
          <w:b/>
          <w:sz w:val="22"/>
          <w:szCs w:val="22"/>
        </w:rPr>
        <w:tab/>
      </w:r>
      <w:r w:rsidR="000603A9" w:rsidRPr="003A5B21">
        <w:rPr>
          <w:rFonts w:asciiTheme="minorHAnsi" w:hAnsiTheme="minorHAnsi" w:cstheme="minorHAnsi"/>
          <w:b/>
          <w:sz w:val="22"/>
          <w:szCs w:val="22"/>
        </w:rPr>
        <w:t>Internal:</w:t>
      </w:r>
      <w:r w:rsidR="005241B9" w:rsidRPr="003A5B21">
        <w:rPr>
          <w:rFonts w:asciiTheme="minorHAnsi" w:hAnsiTheme="minorHAnsi" w:cstheme="minorHAnsi"/>
          <w:b/>
          <w:sz w:val="22"/>
          <w:szCs w:val="22"/>
        </w:rPr>
        <w:tab/>
      </w:r>
    </w:p>
    <w:p w:rsidR="0089587E" w:rsidRPr="009D43FF" w:rsidRDefault="00D804AC" w:rsidP="0089587E">
      <w:pPr>
        <w:pStyle w:val="Default"/>
        <w:numPr>
          <w:ilvl w:val="0"/>
          <w:numId w:val="27"/>
        </w:numPr>
        <w:spacing w:before="160" w:line="259" w:lineRule="auto"/>
        <w:rPr>
          <w:rFonts w:ascii="Calibri" w:hAnsi="Calibri" w:cs="Calibri"/>
          <w:sz w:val="22"/>
          <w:szCs w:val="22"/>
          <w:lang w:val="en-US"/>
        </w:rPr>
      </w:pPr>
      <w:r>
        <w:rPr>
          <w:rFonts w:asciiTheme="minorHAnsi" w:hAnsiTheme="minorHAnsi" w:cstheme="minorHAnsi"/>
          <w:sz w:val="22"/>
          <w:szCs w:val="22"/>
        </w:rPr>
        <w:t xml:space="preserve">Chief </w:t>
      </w:r>
      <w:r w:rsidRPr="0089587E">
        <w:rPr>
          <w:rFonts w:ascii="Calibri" w:eastAsia="Calibri" w:hAnsi="Calibri" w:cs="Times New Roman"/>
          <w:color w:val="auto"/>
          <w:sz w:val="22"/>
          <w:szCs w:val="22"/>
          <w:lang w:val="en-US" w:eastAsia="en-US"/>
        </w:rPr>
        <w:t xml:space="preserve">Technology </w:t>
      </w:r>
      <w:r w:rsidR="0089587E">
        <w:rPr>
          <w:rFonts w:ascii="Calibri" w:eastAsia="Calibri" w:hAnsi="Calibri" w:cs="Times New Roman"/>
          <w:color w:val="auto"/>
          <w:sz w:val="22"/>
          <w:szCs w:val="22"/>
          <w:lang w:val="en-US" w:eastAsia="en-US"/>
        </w:rPr>
        <w:t>&amp;</w:t>
      </w:r>
      <w:r w:rsidRPr="0089587E">
        <w:rPr>
          <w:rFonts w:ascii="Calibri" w:eastAsia="Calibri" w:hAnsi="Calibri" w:cs="Times New Roman"/>
          <w:color w:val="auto"/>
          <w:sz w:val="22"/>
          <w:szCs w:val="22"/>
          <w:lang w:val="en-US" w:eastAsia="en-US"/>
        </w:rPr>
        <w:t xml:space="preserve"> Innovation Officer</w:t>
      </w:r>
    </w:p>
    <w:p w:rsidR="009D43FF" w:rsidRPr="0089587E" w:rsidRDefault="009D43FF" w:rsidP="0089587E">
      <w:pPr>
        <w:pStyle w:val="Default"/>
        <w:numPr>
          <w:ilvl w:val="0"/>
          <w:numId w:val="27"/>
        </w:numPr>
        <w:spacing w:before="160" w:line="259" w:lineRule="auto"/>
        <w:rPr>
          <w:rFonts w:ascii="Calibri" w:hAnsi="Calibri" w:cs="Calibri"/>
          <w:sz w:val="22"/>
          <w:szCs w:val="22"/>
          <w:lang w:val="en-US"/>
        </w:rPr>
      </w:pPr>
      <w:r w:rsidRPr="009D43FF">
        <w:rPr>
          <w:rFonts w:ascii="Calibri" w:hAnsi="Calibri" w:cs="Calibri"/>
          <w:sz w:val="22"/>
          <w:szCs w:val="22"/>
          <w:lang w:val="en-US"/>
        </w:rPr>
        <w:t>All other members of the Plunket Connect leadership team</w:t>
      </w:r>
    </w:p>
    <w:p w:rsidR="0089587E" w:rsidRPr="0089587E" w:rsidRDefault="009D43FF" w:rsidP="00BA2F0F">
      <w:pPr>
        <w:pStyle w:val="Default"/>
        <w:numPr>
          <w:ilvl w:val="0"/>
          <w:numId w:val="27"/>
        </w:numPr>
        <w:spacing w:before="160" w:line="259" w:lineRule="auto"/>
        <w:rPr>
          <w:rFonts w:asciiTheme="minorHAnsi" w:hAnsiTheme="minorHAnsi" w:cstheme="minorHAnsi"/>
          <w:b/>
          <w:sz w:val="22"/>
          <w:szCs w:val="22"/>
        </w:rPr>
      </w:pPr>
      <w:r w:rsidRPr="009D43FF">
        <w:rPr>
          <w:rFonts w:ascii="Calibri" w:hAnsi="Calibri" w:cs="Calibri"/>
          <w:sz w:val="22"/>
          <w:szCs w:val="22"/>
          <w:lang w:val="en-US"/>
        </w:rPr>
        <w:t>Stakeholders</w:t>
      </w:r>
      <w:r>
        <w:rPr>
          <w:rFonts w:ascii="Calibri" w:hAnsi="Calibri" w:cs="Calibri"/>
          <w:sz w:val="22"/>
          <w:szCs w:val="22"/>
          <w:lang w:val="en-US"/>
        </w:rPr>
        <w:t xml:space="preserve"> </w:t>
      </w:r>
      <w:r>
        <w:rPr>
          <w:rFonts w:ascii="Calibri" w:hAnsi="Calibri" w:cs="Calibri"/>
          <w:sz w:val="22"/>
          <w:szCs w:val="22"/>
          <w:lang w:val="en-US"/>
        </w:rPr>
        <w:t xml:space="preserve">including: </w:t>
      </w:r>
      <w:r w:rsidRPr="0089587E">
        <w:rPr>
          <w:rFonts w:ascii="Calibri" w:eastAsia="Calibri" w:hAnsi="Calibri" w:cs="Times New Roman"/>
          <w:color w:val="auto"/>
          <w:sz w:val="22"/>
          <w:szCs w:val="22"/>
          <w:lang w:val="en-US" w:eastAsia="en-US"/>
        </w:rPr>
        <w:t>Heads</w:t>
      </w:r>
      <w:r w:rsidRPr="0089587E">
        <w:rPr>
          <w:rFonts w:ascii="Calibri" w:hAnsi="Calibri" w:cs="Calibri"/>
          <w:sz w:val="22"/>
          <w:szCs w:val="22"/>
          <w:lang w:val="en-US"/>
        </w:rPr>
        <w:t xml:space="preserve"> of business units</w:t>
      </w:r>
      <w:r>
        <w:rPr>
          <w:rFonts w:ascii="Calibri" w:hAnsi="Calibri" w:cs="Calibri"/>
          <w:sz w:val="22"/>
          <w:szCs w:val="22"/>
          <w:lang w:val="en-US"/>
        </w:rPr>
        <w:t xml:space="preserve">, </w:t>
      </w:r>
      <w:r w:rsidRPr="009D43FF">
        <w:rPr>
          <w:rFonts w:ascii="Calibri" w:hAnsi="Calibri" w:cs="Calibri"/>
          <w:sz w:val="22"/>
          <w:szCs w:val="22"/>
          <w:lang w:val="en-US"/>
        </w:rPr>
        <w:t>Clinical Service Managers and Clinical Leaders across Plunket.</w:t>
      </w:r>
    </w:p>
    <w:p w:rsidR="0089587E" w:rsidRPr="0089587E" w:rsidRDefault="0032546B" w:rsidP="0089587E">
      <w:pPr>
        <w:pStyle w:val="Default"/>
        <w:spacing w:before="160" w:line="259" w:lineRule="auto"/>
        <w:ind w:left="2880"/>
        <w:rPr>
          <w:rFonts w:asciiTheme="minorHAnsi" w:hAnsiTheme="minorHAnsi" w:cstheme="minorHAnsi"/>
          <w:b/>
          <w:sz w:val="22"/>
          <w:szCs w:val="22"/>
        </w:rPr>
      </w:pPr>
      <w:r w:rsidRPr="0089587E">
        <w:rPr>
          <w:rFonts w:asciiTheme="minorHAnsi" w:hAnsiTheme="minorHAnsi" w:cstheme="minorHAnsi"/>
          <w:b/>
          <w:sz w:val="22"/>
          <w:szCs w:val="22"/>
        </w:rPr>
        <w:t>External:</w:t>
      </w:r>
      <w:r w:rsidRPr="0089587E">
        <w:rPr>
          <w:rFonts w:asciiTheme="minorHAnsi" w:hAnsiTheme="minorHAnsi" w:cstheme="minorHAnsi"/>
          <w:b/>
          <w:sz w:val="22"/>
          <w:szCs w:val="22"/>
        </w:rPr>
        <w:tab/>
      </w:r>
      <w:r w:rsidRPr="0089587E">
        <w:rPr>
          <w:rFonts w:asciiTheme="minorHAnsi" w:hAnsiTheme="minorHAnsi" w:cstheme="minorHAnsi"/>
          <w:b/>
          <w:sz w:val="22"/>
          <w:szCs w:val="22"/>
        </w:rPr>
        <w:tab/>
      </w:r>
      <w:r w:rsidRPr="0089587E">
        <w:rPr>
          <w:rFonts w:asciiTheme="minorHAnsi" w:hAnsiTheme="minorHAnsi" w:cstheme="minorHAnsi"/>
          <w:b/>
          <w:sz w:val="22"/>
          <w:szCs w:val="22"/>
        </w:rPr>
        <w:tab/>
      </w:r>
    </w:p>
    <w:p w:rsidR="0089587E" w:rsidRPr="0089587E" w:rsidRDefault="00D804AC" w:rsidP="0089587E">
      <w:pPr>
        <w:pStyle w:val="Default"/>
        <w:numPr>
          <w:ilvl w:val="0"/>
          <w:numId w:val="27"/>
        </w:numPr>
        <w:spacing w:before="160" w:line="259" w:lineRule="auto"/>
        <w:rPr>
          <w:rFonts w:ascii="Calibri" w:eastAsia="Calibri" w:hAnsi="Calibri" w:cs="Times New Roman"/>
          <w:color w:val="auto"/>
          <w:sz w:val="22"/>
          <w:szCs w:val="22"/>
          <w:lang w:val="en-US" w:eastAsia="en-US"/>
        </w:rPr>
      </w:pPr>
      <w:r>
        <w:rPr>
          <w:rFonts w:ascii="Calibri" w:hAnsi="Calibri" w:cs="Calibri"/>
          <w:sz w:val="22"/>
          <w:szCs w:val="22"/>
          <w:lang w:val="en-US"/>
        </w:rPr>
        <w:t>Vendors</w:t>
      </w:r>
    </w:p>
    <w:p w:rsidR="00AF1DEF" w:rsidRPr="0089587E" w:rsidRDefault="00D804AC" w:rsidP="0089587E">
      <w:pPr>
        <w:pStyle w:val="Default"/>
        <w:numPr>
          <w:ilvl w:val="0"/>
          <w:numId w:val="27"/>
        </w:numPr>
        <w:spacing w:before="160" w:line="259" w:lineRule="auto"/>
        <w:rPr>
          <w:rFonts w:ascii="Calibri" w:eastAsia="Calibri" w:hAnsi="Calibri" w:cs="Times New Roman"/>
          <w:color w:val="auto"/>
          <w:sz w:val="22"/>
          <w:szCs w:val="22"/>
          <w:lang w:val="en-US" w:eastAsia="en-US"/>
        </w:rPr>
      </w:pPr>
      <w:r w:rsidRPr="0089587E">
        <w:rPr>
          <w:rFonts w:ascii="Calibri" w:eastAsia="Calibri" w:hAnsi="Calibri" w:cs="Times New Roman"/>
          <w:color w:val="auto"/>
          <w:sz w:val="22"/>
          <w:szCs w:val="22"/>
          <w:lang w:val="en-US" w:eastAsia="en-US"/>
        </w:rPr>
        <w:t>Plunket partners</w:t>
      </w:r>
    </w:p>
    <w:p w:rsidR="00D804AC" w:rsidRPr="0089587E" w:rsidRDefault="00D804AC" w:rsidP="0089587E">
      <w:pPr>
        <w:pStyle w:val="Default"/>
        <w:numPr>
          <w:ilvl w:val="0"/>
          <w:numId w:val="27"/>
        </w:numPr>
        <w:spacing w:before="160" w:line="259" w:lineRule="auto"/>
        <w:rPr>
          <w:rFonts w:ascii="Calibri" w:eastAsia="Calibri" w:hAnsi="Calibri" w:cs="Times New Roman"/>
          <w:color w:val="auto"/>
          <w:sz w:val="22"/>
          <w:szCs w:val="22"/>
          <w:lang w:val="en-US" w:eastAsia="en-US"/>
        </w:rPr>
      </w:pPr>
      <w:r w:rsidRPr="0089587E">
        <w:rPr>
          <w:rFonts w:ascii="Calibri" w:eastAsia="Calibri" w:hAnsi="Calibri" w:cs="Times New Roman"/>
          <w:color w:val="auto"/>
          <w:sz w:val="22"/>
          <w:szCs w:val="22"/>
          <w:lang w:val="en-US" w:eastAsia="en-US"/>
        </w:rPr>
        <w:t>Plunket allies</w:t>
      </w:r>
    </w:p>
    <w:p w:rsidR="00D804AC" w:rsidRPr="0089587E" w:rsidRDefault="00D804AC" w:rsidP="0089587E">
      <w:pPr>
        <w:pStyle w:val="Default"/>
        <w:numPr>
          <w:ilvl w:val="0"/>
          <w:numId w:val="27"/>
        </w:numPr>
        <w:spacing w:before="160" w:line="259" w:lineRule="auto"/>
        <w:rPr>
          <w:rFonts w:ascii="Calibri" w:eastAsia="Calibri" w:hAnsi="Calibri" w:cs="Times New Roman"/>
          <w:color w:val="auto"/>
          <w:sz w:val="22"/>
          <w:szCs w:val="22"/>
          <w:lang w:val="en-US" w:eastAsia="en-US"/>
        </w:rPr>
      </w:pPr>
      <w:r w:rsidRPr="0089587E">
        <w:rPr>
          <w:rFonts w:ascii="Calibri" w:eastAsia="Calibri" w:hAnsi="Calibri" w:cs="Times New Roman"/>
          <w:color w:val="auto"/>
          <w:sz w:val="22"/>
          <w:szCs w:val="22"/>
          <w:lang w:val="en-US" w:eastAsia="en-US"/>
        </w:rPr>
        <w:t>Ministry of Health</w:t>
      </w:r>
    </w:p>
    <w:p w:rsidR="00D804AC" w:rsidRPr="0089587E" w:rsidRDefault="00D804AC" w:rsidP="0089587E">
      <w:pPr>
        <w:pStyle w:val="Default"/>
        <w:numPr>
          <w:ilvl w:val="0"/>
          <w:numId w:val="27"/>
        </w:numPr>
        <w:spacing w:before="160" w:line="259" w:lineRule="auto"/>
        <w:rPr>
          <w:rFonts w:ascii="Calibri" w:eastAsia="Calibri" w:hAnsi="Calibri" w:cs="Times New Roman"/>
          <w:color w:val="auto"/>
          <w:sz w:val="22"/>
          <w:szCs w:val="22"/>
          <w:lang w:val="en-US" w:eastAsia="en-US"/>
        </w:rPr>
      </w:pPr>
      <w:r w:rsidRPr="0089587E">
        <w:rPr>
          <w:rFonts w:ascii="Calibri" w:eastAsia="Calibri" w:hAnsi="Calibri" w:cs="Times New Roman"/>
          <w:color w:val="auto"/>
          <w:sz w:val="22"/>
          <w:szCs w:val="22"/>
          <w:lang w:val="en-US" w:eastAsia="en-US"/>
        </w:rPr>
        <w:t xml:space="preserve">Stakeholder representatives </w:t>
      </w:r>
    </w:p>
    <w:p w:rsidR="00F55BD5" w:rsidRPr="003A5B21" w:rsidRDefault="00F55BD5" w:rsidP="0089587E">
      <w:pPr>
        <w:pStyle w:val="Paragraph"/>
        <w:numPr>
          <w:ilvl w:val="0"/>
          <w:numId w:val="0"/>
        </w:numPr>
        <w:spacing w:before="160" w:line="259"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E704CD">
        <w:tc>
          <w:tcPr>
            <w:tcW w:w="9464" w:type="dxa"/>
            <w:tcBorders>
              <w:top w:val="nil"/>
              <w:left w:val="nil"/>
              <w:bottom w:val="nil"/>
              <w:right w:val="nil"/>
            </w:tcBorders>
            <w:shd w:val="clear" w:color="auto" w:fill="97CCF1"/>
          </w:tcPr>
          <w:p w:rsidR="00E704CD" w:rsidRDefault="00E704CD" w:rsidP="0089587E">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Key a</w:t>
            </w:r>
            <w:r w:rsidR="000603A9" w:rsidRPr="00E704CD">
              <w:rPr>
                <w:rFonts w:asciiTheme="minorHAnsi" w:hAnsiTheme="minorHAnsi" w:cstheme="minorHAnsi"/>
                <w:color w:val="FFFFFF" w:themeColor="background1"/>
                <w:sz w:val="28"/>
                <w:szCs w:val="28"/>
              </w:rPr>
              <w:t>ccountabilities</w:t>
            </w:r>
            <w:r w:rsidR="00D25E25" w:rsidRPr="00E704CD">
              <w:rPr>
                <w:rFonts w:asciiTheme="minorHAnsi" w:hAnsiTheme="minorHAnsi" w:cstheme="minorHAnsi"/>
                <w:color w:val="FFFFFF" w:themeColor="background1"/>
                <w:sz w:val="28"/>
                <w:szCs w:val="28"/>
              </w:rPr>
              <w:t xml:space="preserve"> </w:t>
            </w:r>
          </w:p>
          <w:p w:rsidR="000603A9" w:rsidRPr="00E704CD" w:rsidRDefault="00D25E25" w:rsidP="0089587E">
            <w:pPr>
              <w:pStyle w:val="HeadingStyle2"/>
              <w:spacing w:before="160" w:line="259" w:lineRule="auto"/>
              <w:rPr>
                <w:rFonts w:asciiTheme="minorHAnsi" w:hAnsiTheme="minorHAnsi" w:cstheme="minorHAnsi"/>
                <w:color w:val="FFFFFF" w:themeColor="background1"/>
                <w:sz w:val="18"/>
                <w:szCs w:val="18"/>
              </w:rPr>
            </w:pPr>
            <w:r w:rsidRPr="00E704CD">
              <w:rPr>
                <w:rFonts w:asciiTheme="minorHAnsi" w:hAnsiTheme="minorHAnsi" w:cstheme="minorHAnsi"/>
                <w:color w:val="FFFFFF" w:themeColor="background1"/>
                <w:sz w:val="18"/>
                <w:szCs w:val="18"/>
              </w:rPr>
              <w:t>(</w:t>
            </w:r>
            <w:r w:rsidR="00E704CD">
              <w:rPr>
                <w:rFonts w:asciiTheme="minorHAnsi" w:hAnsiTheme="minorHAnsi" w:cstheme="minorHAnsi"/>
                <w:color w:val="FFFFFF" w:themeColor="background1"/>
                <w:sz w:val="18"/>
                <w:szCs w:val="18"/>
              </w:rPr>
              <w:t>So</w:t>
            </w:r>
            <w:r w:rsidRPr="00E704CD">
              <w:rPr>
                <w:rFonts w:asciiTheme="minorHAnsi" w:hAnsiTheme="minorHAnsi" w:cstheme="minorHAnsi"/>
                <w:color w:val="FFFFFF" w:themeColor="background1"/>
                <w:sz w:val="18"/>
                <w:szCs w:val="18"/>
              </w:rPr>
              <w:t>me</w:t>
            </w:r>
            <w:r w:rsidR="00E704CD">
              <w:rPr>
                <w:rFonts w:asciiTheme="minorHAnsi" w:hAnsiTheme="minorHAnsi" w:cstheme="minorHAnsi"/>
                <w:color w:val="FFFFFF" w:themeColor="background1"/>
                <w:sz w:val="18"/>
                <w:szCs w:val="18"/>
              </w:rPr>
              <w:t xml:space="preserve"> will be unique to the position;</w:t>
            </w:r>
            <w:r w:rsidRPr="00E704CD">
              <w:rPr>
                <w:rFonts w:asciiTheme="minorHAnsi" w:hAnsiTheme="minorHAnsi" w:cstheme="minorHAnsi"/>
                <w:color w:val="FFFFFF" w:themeColor="background1"/>
                <w:sz w:val="18"/>
                <w:szCs w:val="18"/>
              </w:rPr>
              <w:t xml:space="preserve"> others will be common across the organisation and level within the organisation</w:t>
            </w:r>
            <w:r w:rsidR="00E704CD">
              <w:rPr>
                <w:rFonts w:asciiTheme="minorHAnsi" w:hAnsiTheme="minorHAnsi" w:cstheme="minorHAnsi"/>
                <w:color w:val="FFFFFF" w:themeColor="background1"/>
                <w:sz w:val="18"/>
                <w:szCs w:val="18"/>
              </w:rPr>
              <w:t>.</w:t>
            </w:r>
            <w:r w:rsidRPr="00E704CD">
              <w:rPr>
                <w:rFonts w:asciiTheme="minorHAnsi" w:hAnsiTheme="minorHAnsi" w:cstheme="minorHAnsi"/>
                <w:color w:val="FFFFFF" w:themeColor="background1"/>
                <w:sz w:val="18"/>
                <w:szCs w:val="18"/>
              </w:rPr>
              <w:t>)</w:t>
            </w:r>
          </w:p>
        </w:tc>
      </w:tr>
    </w:tbl>
    <w:p w:rsidR="0089587E" w:rsidRPr="0089587E" w:rsidRDefault="001610A1" w:rsidP="0089587E">
      <w:pPr>
        <w:spacing w:before="160" w:line="259" w:lineRule="auto"/>
        <w:ind w:left="2880" w:hanging="2880"/>
        <w:rPr>
          <w:rFonts w:asciiTheme="minorHAnsi" w:hAnsiTheme="minorHAnsi" w:cstheme="minorHAnsi"/>
          <w:b/>
          <w:sz w:val="22"/>
          <w:szCs w:val="22"/>
        </w:rPr>
      </w:pPr>
      <w:r>
        <w:rPr>
          <w:rFonts w:asciiTheme="minorHAnsi" w:hAnsiTheme="minorHAnsi" w:cstheme="minorHAnsi"/>
          <w:b/>
          <w:sz w:val="22"/>
          <w:szCs w:val="22"/>
        </w:rPr>
        <w:t>Business as Usual</w:t>
      </w:r>
    </w:p>
    <w:p w:rsidR="009D43FF" w:rsidRPr="00546655" w:rsidRDefault="009D43FF" w:rsidP="009D43FF">
      <w:pPr>
        <w:pStyle w:val="bullet0AfterGap"/>
        <w:tabs>
          <w:tab w:val="clear" w:pos="142"/>
          <w:tab w:val="left" w:pos="284"/>
        </w:tabs>
        <w:ind w:left="284" w:hanging="284"/>
        <w:rPr>
          <w:rFonts w:eastAsiaTheme="minorEastAsia" w:cstheme="minorBidi"/>
          <w:bCs w:val="0"/>
          <w:iCs w:val="0"/>
          <w:sz w:val="22"/>
          <w:szCs w:val="22"/>
          <w:lang w:val="en-US"/>
        </w:rPr>
      </w:pPr>
      <w:r w:rsidRPr="00546655">
        <w:rPr>
          <w:rFonts w:eastAsiaTheme="minorEastAsia" w:cstheme="minorBidi"/>
          <w:bCs w:val="0"/>
          <w:iCs w:val="0"/>
          <w:sz w:val="22"/>
          <w:szCs w:val="22"/>
          <w:lang w:val="en-US"/>
        </w:rPr>
        <w:t>Plunket develops an “information culture” whereby business decisions and planning are supported by trusted information</w:t>
      </w:r>
    </w:p>
    <w:p w:rsidR="009D43FF" w:rsidRPr="00546655" w:rsidRDefault="009D43FF" w:rsidP="009D43FF">
      <w:pPr>
        <w:pStyle w:val="bullet0AfterGap"/>
        <w:numPr>
          <w:ilvl w:val="1"/>
          <w:numId w:val="45"/>
        </w:numPr>
        <w:tabs>
          <w:tab w:val="clear" w:pos="142"/>
          <w:tab w:val="left" w:pos="284"/>
        </w:tabs>
        <w:ind w:left="567" w:hanging="283"/>
        <w:rPr>
          <w:rFonts w:eastAsiaTheme="minorEastAsia" w:cstheme="minorBidi"/>
          <w:bCs w:val="0"/>
          <w:iCs w:val="0"/>
          <w:sz w:val="22"/>
          <w:szCs w:val="22"/>
          <w:lang w:val="en-US"/>
        </w:rPr>
      </w:pPr>
      <w:r w:rsidRPr="00546655">
        <w:rPr>
          <w:rFonts w:eastAsiaTheme="minorEastAsia" w:cstheme="minorBidi"/>
          <w:bCs w:val="0"/>
          <w:iCs w:val="0"/>
          <w:sz w:val="22"/>
          <w:szCs w:val="22"/>
          <w:lang w:val="en-US"/>
        </w:rPr>
        <w:t>Selling the vision of a business that “competes” or succeeds based on the value and exploitation of its information assets</w:t>
      </w:r>
    </w:p>
    <w:p w:rsidR="009D43FF" w:rsidRPr="00546655" w:rsidRDefault="009D43FF" w:rsidP="009D43FF">
      <w:pPr>
        <w:pStyle w:val="bullet0AfterGap"/>
        <w:numPr>
          <w:ilvl w:val="1"/>
          <w:numId w:val="45"/>
        </w:numPr>
        <w:tabs>
          <w:tab w:val="clear" w:pos="142"/>
          <w:tab w:val="left" w:pos="284"/>
        </w:tabs>
        <w:ind w:left="567" w:hanging="283"/>
        <w:rPr>
          <w:rFonts w:eastAsiaTheme="minorEastAsia" w:cstheme="minorBidi"/>
          <w:bCs w:val="0"/>
          <w:iCs w:val="0"/>
          <w:sz w:val="22"/>
          <w:szCs w:val="22"/>
          <w:lang w:val="en-US"/>
        </w:rPr>
      </w:pPr>
      <w:r w:rsidRPr="00546655">
        <w:rPr>
          <w:rFonts w:eastAsiaTheme="minorEastAsia" w:cstheme="minorBidi"/>
          <w:bCs w:val="0"/>
          <w:iCs w:val="0"/>
          <w:sz w:val="22"/>
          <w:szCs w:val="22"/>
          <w:lang w:val="en-US"/>
        </w:rPr>
        <w:t>Business managers and executives are satisfied their reporting and analytics needs are being met in a timely way</w:t>
      </w:r>
    </w:p>
    <w:p w:rsidR="009D43FF" w:rsidRPr="00546655" w:rsidRDefault="009D43FF" w:rsidP="009D43FF">
      <w:pPr>
        <w:pStyle w:val="bullet0AfterGap"/>
        <w:numPr>
          <w:ilvl w:val="1"/>
          <w:numId w:val="45"/>
        </w:numPr>
        <w:tabs>
          <w:tab w:val="clear" w:pos="142"/>
          <w:tab w:val="left" w:pos="284"/>
        </w:tabs>
        <w:ind w:left="567" w:hanging="283"/>
        <w:rPr>
          <w:rFonts w:eastAsiaTheme="minorEastAsia" w:cstheme="minorBidi"/>
          <w:bCs w:val="0"/>
          <w:iCs w:val="0"/>
          <w:sz w:val="22"/>
          <w:szCs w:val="22"/>
          <w:lang w:val="en-US"/>
        </w:rPr>
      </w:pPr>
      <w:r w:rsidRPr="00546655">
        <w:rPr>
          <w:rFonts w:eastAsiaTheme="minorEastAsia" w:cstheme="minorBidi"/>
          <w:bCs w:val="0"/>
          <w:iCs w:val="0"/>
          <w:sz w:val="22"/>
          <w:szCs w:val="22"/>
          <w:lang w:val="en-US"/>
        </w:rPr>
        <w:t>Guiding the evolution of the business intelligence team based on business requirements</w:t>
      </w:r>
    </w:p>
    <w:p w:rsidR="009D43FF" w:rsidRPr="00546655" w:rsidRDefault="009D43FF" w:rsidP="009D43FF">
      <w:pPr>
        <w:pStyle w:val="bullet0AfterGap"/>
        <w:tabs>
          <w:tab w:val="clear" w:pos="142"/>
          <w:tab w:val="left" w:pos="284"/>
        </w:tabs>
        <w:ind w:left="284" w:hanging="284"/>
        <w:rPr>
          <w:rFonts w:eastAsiaTheme="minorEastAsia" w:cstheme="minorBidi"/>
          <w:bCs w:val="0"/>
          <w:iCs w:val="0"/>
          <w:sz w:val="22"/>
          <w:szCs w:val="22"/>
          <w:lang w:val="en-US"/>
        </w:rPr>
      </w:pPr>
      <w:r w:rsidRPr="00546655">
        <w:rPr>
          <w:rFonts w:eastAsiaTheme="minorEastAsia" w:cstheme="minorBidi"/>
          <w:bCs w:val="0"/>
          <w:iCs w:val="0"/>
          <w:sz w:val="22"/>
          <w:szCs w:val="22"/>
          <w:lang w:val="en-US"/>
        </w:rPr>
        <w:t>Accurate, timely reporting and insights provided to users with increasing sophistication and value over time</w:t>
      </w:r>
    </w:p>
    <w:p w:rsidR="009D43FF" w:rsidRPr="00546655" w:rsidRDefault="009D43FF" w:rsidP="009D43FF">
      <w:pPr>
        <w:pStyle w:val="bullet0AfterGap"/>
        <w:numPr>
          <w:ilvl w:val="1"/>
          <w:numId w:val="45"/>
        </w:numPr>
        <w:tabs>
          <w:tab w:val="clear" w:pos="142"/>
          <w:tab w:val="left" w:pos="284"/>
        </w:tabs>
        <w:ind w:left="567" w:hanging="283"/>
        <w:rPr>
          <w:rFonts w:eastAsiaTheme="minorEastAsia" w:cstheme="minorBidi"/>
          <w:bCs w:val="0"/>
          <w:iCs w:val="0"/>
          <w:sz w:val="22"/>
          <w:szCs w:val="22"/>
          <w:lang w:val="en-US"/>
        </w:rPr>
      </w:pPr>
      <w:r w:rsidRPr="00546655">
        <w:rPr>
          <w:rFonts w:eastAsiaTheme="minorEastAsia" w:cstheme="minorBidi"/>
          <w:bCs w:val="0"/>
          <w:iCs w:val="0"/>
          <w:sz w:val="22"/>
          <w:szCs w:val="22"/>
          <w:lang w:val="en-US"/>
        </w:rPr>
        <w:t>Users are mentored in business use of the available tools</w:t>
      </w:r>
    </w:p>
    <w:p w:rsidR="009D43FF" w:rsidRPr="00546655" w:rsidRDefault="009D43FF" w:rsidP="009D43FF">
      <w:pPr>
        <w:pStyle w:val="bullet0AfterGap"/>
        <w:tabs>
          <w:tab w:val="clear" w:pos="142"/>
          <w:tab w:val="left" w:pos="284"/>
        </w:tabs>
        <w:ind w:left="284" w:hanging="284"/>
        <w:rPr>
          <w:rFonts w:eastAsiaTheme="minorEastAsia" w:cstheme="minorBidi"/>
          <w:bCs w:val="0"/>
          <w:iCs w:val="0"/>
          <w:sz w:val="22"/>
          <w:szCs w:val="22"/>
          <w:lang w:val="en-US"/>
        </w:rPr>
      </w:pPr>
      <w:r w:rsidRPr="00546655">
        <w:rPr>
          <w:rFonts w:eastAsiaTheme="minorEastAsia" w:cstheme="minorBidi"/>
          <w:bCs w:val="0"/>
          <w:iCs w:val="0"/>
          <w:sz w:val="22"/>
          <w:szCs w:val="22"/>
          <w:lang w:val="en-US"/>
        </w:rPr>
        <w:t>Plunket’s data warehouse or operational data store is a well-managed well (core source) of trusted data.</w:t>
      </w:r>
    </w:p>
    <w:p w:rsidR="009D43FF" w:rsidRPr="00546655" w:rsidRDefault="009D43FF" w:rsidP="009D43FF">
      <w:pPr>
        <w:pStyle w:val="bullet0AfterGap"/>
        <w:tabs>
          <w:tab w:val="clear" w:pos="142"/>
          <w:tab w:val="left" w:pos="284"/>
        </w:tabs>
        <w:ind w:left="284" w:hanging="284"/>
        <w:rPr>
          <w:rFonts w:eastAsiaTheme="minorEastAsia" w:cstheme="minorBidi"/>
          <w:bCs w:val="0"/>
          <w:iCs w:val="0"/>
          <w:sz w:val="22"/>
          <w:szCs w:val="22"/>
          <w:lang w:val="en-US"/>
        </w:rPr>
      </w:pPr>
      <w:r w:rsidRPr="00546655">
        <w:rPr>
          <w:rFonts w:eastAsiaTheme="minorEastAsia" w:cstheme="minorBidi"/>
          <w:bCs w:val="0"/>
          <w:iCs w:val="0"/>
          <w:sz w:val="22"/>
          <w:szCs w:val="22"/>
          <w:lang w:val="en-US"/>
        </w:rPr>
        <w:lastRenderedPageBreak/>
        <w:t>Master data management including semantic layer management, and eventually, inclusion of external data and “big” data.</w:t>
      </w:r>
    </w:p>
    <w:p w:rsidR="009D43FF" w:rsidRPr="00546655" w:rsidRDefault="009D43FF" w:rsidP="009D43FF">
      <w:pPr>
        <w:pStyle w:val="bullet0AfterGap"/>
        <w:tabs>
          <w:tab w:val="clear" w:pos="142"/>
          <w:tab w:val="left" w:pos="284"/>
        </w:tabs>
        <w:ind w:left="284" w:hanging="284"/>
        <w:rPr>
          <w:rFonts w:eastAsiaTheme="minorEastAsia" w:cstheme="minorBidi"/>
          <w:bCs w:val="0"/>
          <w:iCs w:val="0"/>
          <w:sz w:val="22"/>
          <w:szCs w:val="22"/>
          <w:lang w:val="en-US"/>
        </w:rPr>
      </w:pPr>
      <w:r w:rsidRPr="00546655">
        <w:rPr>
          <w:rFonts w:eastAsiaTheme="minorEastAsia" w:cstheme="minorBidi"/>
          <w:bCs w:val="0"/>
          <w:iCs w:val="0"/>
          <w:sz w:val="22"/>
          <w:szCs w:val="22"/>
          <w:lang w:val="en-US"/>
        </w:rPr>
        <w:t>Plunket’s semi-structured business information is designed and managed as a coherent structure, and the intranet is scalable and sustainable as a result.</w:t>
      </w:r>
    </w:p>
    <w:p w:rsidR="009D43FF" w:rsidRPr="00546655" w:rsidRDefault="009D43FF" w:rsidP="009D43FF">
      <w:pPr>
        <w:pStyle w:val="bullet0AfterGap"/>
        <w:tabs>
          <w:tab w:val="clear" w:pos="142"/>
          <w:tab w:val="left" w:pos="284"/>
        </w:tabs>
        <w:ind w:left="284" w:hanging="284"/>
        <w:rPr>
          <w:rFonts w:eastAsiaTheme="minorEastAsia" w:cstheme="minorBidi"/>
          <w:bCs w:val="0"/>
          <w:iCs w:val="0"/>
          <w:sz w:val="22"/>
          <w:szCs w:val="22"/>
          <w:lang w:val="en-US"/>
        </w:rPr>
      </w:pPr>
      <w:r w:rsidRPr="00546655">
        <w:rPr>
          <w:rFonts w:eastAsiaTheme="minorEastAsia" w:cstheme="minorBidi"/>
          <w:bCs w:val="0"/>
          <w:iCs w:val="0"/>
          <w:sz w:val="22"/>
          <w:szCs w:val="22"/>
          <w:lang w:val="en-US"/>
        </w:rPr>
        <w:t>A data/information/business intelligence (</w:t>
      </w:r>
      <w:proofErr w:type="spellStart"/>
      <w:proofErr w:type="gramStart"/>
      <w:r w:rsidRPr="00546655">
        <w:rPr>
          <w:rFonts w:eastAsiaTheme="minorEastAsia" w:cstheme="minorBidi"/>
          <w:bCs w:val="0"/>
          <w:iCs w:val="0"/>
          <w:sz w:val="22"/>
          <w:szCs w:val="22"/>
          <w:lang w:val="en-US"/>
        </w:rPr>
        <w:t>tba</w:t>
      </w:r>
      <w:proofErr w:type="spellEnd"/>
      <w:proofErr w:type="gramEnd"/>
      <w:r w:rsidRPr="00546655">
        <w:rPr>
          <w:rFonts w:eastAsiaTheme="minorEastAsia" w:cstheme="minorBidi"/>
          <w:bCs w:val="0"/>
          <w:iCs w:val="0"/>
          <w:sz w:val="22"/>
          <w:szCs w:val="22"/>
          <w:lang w:val="en-US"/>
        </w:rPr>
        <w:t>) governance group is set up and supported in its running and duties, as overseen by the CIO.</w:t>
      </w:r>
    </w:p>
    <w:p w:rsidR="009D43FF" w:rsidRPr="00546655" w:rsidRDefault="009D43FF" w:rsidP="009D43FF">
      <w:pPr>
        <w:pStyle w:val="bullet0AfterGap"/>
        <w:numPr>
          <w:ilvl w:val="1"/>
          <w:numId w:val="45"/>
        </w:numPr>
        <w:tabs>
          <w:tab w:val="clear" w:pos="142"/>
          <w:tab w:val="left" w:pos="284"/>
        </w:tabs>
        <w:ind w:left="567" w:hanging="283"/>
        <w:rPr>
          <w:rFonts w:eastAsiaTheme="minorEastAsia" w:cstheme="minorBidi"/>
          <w:bCs w:val="0"/>
          <w:iCs w:val="0"/>
          <w:sz w:val="22"/>
          <w:szCs w:val="22"/>
          <w:lang w:val="en-US"/>
        </w:rPr>
      </w:pPr>
      <w:r w:rsidRPr="00546655">
        <w:rPr>
          <w:rFonts w:eastAsiaTheme="minorEastAsia" w:cstheme="minorBidi"/>
          <w:bCs w:val="0"/>
          <w:iCs w:val="0"/>
          <w:sz w:val="22"/>
          <w:szCs w:val="22"/>
          <w:lang w:val="en-US"/>
        </w:rPr>
        <w:t>Data governance disciplines are seeded and maturing in the organisation.</w:t>
      </w:r>
    </w:p>
    <w:p w:rsidR="009D43FF" w:rsidRPr="00546655" w:rsidRDefault="009D43FF" w:rsidP="009D43FF">
      <w:pPr>
        <w:pStyle w:val="bullet0AfterGap"/>
        <w:numPr>
          <w:ilvl w:val="1"/>
          <w:numId w:val="45"/>
        </w:numPr>
        <w:tabs>
          <w:tab w:val="clear" w:pos="142"/>
          <w:tab w:val="left" w:pos="284"/>
        </w:tabs>
        <w:ind w:left="567" w:hanging="283"/>
        <w:rPr>
          <w:rFonts w:eastAsiaTheme="minorEastAsia" w:cstheme="minorBidi"/>
          <w:bCs w:val="0"/>
          <w:iCs w:val="0"/>
          <w:sz w:val="22"/>
          <w:szCs w:val="22"/>
          <w:lang w:val="en-US"/>
        </w:rPr>
      </w:pPr>
      <w:r w:rsidRPr="00546655">
        <w:rPr>
          <w:rFonts w:eastAsiaTheme="minorEastAsia" w:cstheme="minorBidi"/>
          <w:bCs w:val="0"/>
          <w:iCs w:val="0"/>
          <w:sz w:val="22"/>
          <w:szCs w:val="22"/>
          <w:lang w:val="en-US"/>
        </w:rPr>
        <w:t xml:space="preserve">A business intelligence strategy and maturity plan, including governance and management of information, is created, </w:t>
      </w:r>
      <w:proofErr w:type="spellStart"/>
      <w:r w:rsidRPr="00546655">
        <w:rPr>
          <w:rFonts w:eastAsiaTheme="minorEastAsia" w:cstheme="minorBidi"/>
          <w:bCs w:val="0"/>
          <w:iCs w:val="0"/>
          <w:sz w:val="22"/>
          <w:szCs w:val="22"/>
          <w:lang w:val="en-US"/>
        </w:rPr>
        <w:t>socialised</w:t>
      </w:r>
      <w:proofErr w:type="spellEnd"/>
      <w:r w:rsidRPr="00546655">
        <w:rPr>
          <w:rFonts w:eastAsiaTheme="minorEastAsia" w:cstheme="minorBidi"/>
          <w:bCs w:val="0"/>
          <w:iCs w:val="0"/>
          <w:sz w:val="22"/>
          <w:szCs w:val="22"/>
          <w:lang w:val="en-US"/>
        </w:rPr>
        <w:t>, and used to monitor progress</w:t>
      </w:r>
    </w:p>
    <w:p w:rsidR="0089587E" w:rsidRPr="0089587E" w:rsidRDefault="001610A1" w:rsidP="0089587E">
      <w:pPr>
        <w:spacing w:before="160" w:line="259" w:lineRule="auto"/>
        <w:ind w:left="2880" w:hanging="2880"/>
        <w:jc w:val="both"/>
        <w:rPr>
          <w:rFonts w:asciiTheme="minorHAnsi" w:hAnsiTheme="minorHAnsi" w:cstheme="minorHAnsi"/>
          <w:b/>
          <w:sz w:val="22"/>
          <w:szCs w:val="22"/>
        </w:rPr>
      </w:pPr>
      <w:r>
        <w:rPr>
          <w:rFonts w:asciiTheme="minorHAnsi" w:hAnsiTheme="minorHAnsi" w:cstheme="minorHAnsi"/>
          <w:b/>
          <w:sz w:val="22"/>
          <w:szCs w:val="22"/>
        </w:rPr>
        <w:t>Leadership</w:t>
      </w:r>
    </w:p>
    <w:p w:rsidR="00FA019D" w:rsidRPr="00FF116F" w:rsidRDefault="00FA019D" w:rsidP="00FA019D">
      <w:pPr>
        <w:pStyle w:val="bullet0AfterGap"/>
        <w:numPr>
          <w:ilvl w:val="0"/>
          <w:numId w:val="26"/>
        </w:numPr>
        <w:tabs>
          <w:tab w:val="clear" w:pos="142"/>
          <w:tab w:val="left" w:pos="284"/>
        </w:tabs>
        <w:rPr>
          <w:rFonts w:eastAsiaTheme="minorEastAsia" w:cstheme="minorBidi"/>
          <w:bCs w:val="0"/>
          <w:iCs w:val="0"/>
          <w:sz w:val="22"/>
          <w:szCs w:val="22"/>
          <w:lang w:val="en-US"/>
        </w:rPr>
      </w:pPr>
      <w:r w:rsidRPr="00FF116F">
        <w:rPr>
          <w:rFonts w:eastAsiaTheme="minorEastAsia" w:cstheme="minorBidi"/>
          <w:bCs w:val="0"/>
          <w:iCs w:val="0"/>
          <w:sz w:val="22"/>
          <w:szCs w:val="22"/>
          <w:lang w:val="en-US"/>
        </w:rPr>
        <w:t>Live Plunket’s values of Trust, Quality, Inclusiveness and Commitment</w:t>
      </w:r>
    </w:p>
    <w:p w:rsidR="00FA019D" w:rsidRPr="00FA019D" w:rsidRDefault="00FA019D" w:rsidP="00E72FB7">
      <w:pPr>
        <w:pStyle w:val="bullet0AfterGap"/>
        <w:numPr>
          <w:ilvl w:val="0"/>
          <w:numId w:val="26"/>
        </w:numPr>
        <w:tabs>
          <w:tab w:val="clear" w:pos="142"/>
          <w:tab w:val="left" w:pos="284"/>
        </w:tabs>
        <w:rPr>
          <w:rFonts w:eastAsiaTheme="minorEastAsia" w:cstheme="minorBidi"/>
          <w:bCs w:val="0"/>
          <w:iCs w:val="0"/>
          <w:sz w:val="22"/>
          <w:szCs w:val="22"/>
          <w:lang w:val="en-US"/>
        </w:rPr>
      </w:pPr>
      <w:r w:rsidRPr="0089587E">
        <w:rPr>
          <w:rFonts w:eastAsia="Calibri"/>
          <w:sz w:val="22"/>
          <w:szCs w:val="22"/>
          <w:lang w:val="en-US"/>
        </w:rPr>
        <w:t>Participate</w:t>
      </w:r>
      <w:r>
        <w:rPr>
          <w:rFonts w:eastAsia="Calibri"/>
          <w:sz w:val="22"/>
          <w:szCs w:val="22"/>
          <w:lang w:val="en-US"/>
        </w:rPr>
        <w:t xml:space="preserve"> as T&amp;I</w:t>
      </w:r>
      <w:r w:rsidRPr="0089587E">
        <w:rPr>
          <w:rFonts w:eastAsia="Calibri"/>
          <w:sz w:val="22"/>
          <w:szCs w:val="22"/>
          <w:lang w:val="en-US"/>
        </w:rPr>
        <w:t xml:space="preserve"> representative on working groups and projects as appropriate</w:t>
      </w:r>
      <w:r w:rsidRPr="00FA019D">
        <w:rPr>
          <w:rFonts w:eastAsiaTheme="minorEastAsia" w:cstheme="minorBidi"/>
          <w:bCs w:val="0"/>
          <w:iCs w:val="0"/>
          <w:sz w:val="22"/>
          <w:szCs w:val="22"/>
          <w:lang w:val="en-US"/>
        </w:rPr>
        <w:t xml:space="preserve"> Work collaboratively and </w:t>
      </w:r>
      <w:r w:rsidRPr="00FA019D">
        <w:rPr>
          <w:rFonts w:eastAsiaTheme="minorEastAsia" w:cstheme="minorBidi"/>
          <w:bCs w:val="0"/>
          <w:iCs w:val="0"/>
          <w:sz w:val="22"/>
          <w:szCs w:val="22"/>
          <w:lang w:val="en-US"/>
        </w:rPr>
        <w:t>Grow capability</w:t>
      </w:r>
    </w:p>
    <w:p w:rsidR="00FA019D" w:rsidRPr="00FF116F" w:rsidRDefault="00FA019D" w:rsidP="00FA019D">
      <w:pPr>
        <w:pStyle w:val="bullet0AfterGap"/>
        <w:numPr>
          <w:ilvl w:val="0"/>
          <w:numId w:val="26"/>
        </w:numPr>
        <w:tabs>
          <w:tab w:val="clear" w:pos="142"/>
          <w:tab w:val="left" w:pos="284"/>
        </w:tabs>
        <w:rPr>
          <w:rFonts w:eastAsiaTheme="minorEastAsia" w:cstheme="minorBidi"/>
          <w:bCs w:val="0"/>
          <w:iCs w:val="0"/>
          <w:sz w:val="22"/>
          <w:szCs w:val="22"/>
          <w:lang w:val="en-US"/>
        </w:rPr>
      </w:pPr>
      <w:r w:rsidRPr="0089587E">
        <w:rPr>
          <w:rFonts w:eastAsia="Calibri"/>
          <w:sz w:val="22"/>
          <w:szCs w:val="22"/>
          <w:lang w:val="en-US"/>
        </w:rPr>
        <w:t xml:space="preserve">Work across the </w:t>
      </w:r>
      <w:r>
        <w:rPr>
          <w:rFonts w:eastAsia="Calibri"/>
          <w:sz w:val="22"/>
          <w:szCs w:val="22"/>
          <w:lang w:val="en-US"/>
        </w:rPr>
        <w:t>T&amp;I</w:t>
      </w:r>
      <w:r w:rsidRPr="0089587E">
        <w:rPr>
          <w:rFonts w:eastAsia="Calibri"/>
          <w:sz w:val="22"/>
          <w:szCs w:val="22"/>
          <w:lang w:val="en-US"/>
        </w:rPr>
        <w:t xml:space="preserve"> team, contributing to the team goals and assisting others to meet the teams goals</w:t>
      </w:r>
      <w:r w:rsidRPr="00FF116F">
        <w:rPr>
          <w:rFonts w:eastAsiaTheme="minorEastAsia" w:cstheme="minorBidi"/>
          <w:bCs w:val="0"/>
          <w:iCs w:val="0"/>
          <w:sz w:val="22"/>
          <w:szCs w:val="22"/>
          <w:lang w:val="en-US"/>
        </w:rPr>
        <w:t xml:space="preserve"> </w:t>
      </w:r>
      <w:r w:rsidRPr="00FF116F">
        <w:rPr>
          <w:rFonts w:eastAsiaTheme="minorEastAsia" w:cstheme="minorBidi"/>
          <w:bCs w:val="0"/>
          <w:iCs w:val="0"/>
          <w:sz w:val="22"/>
          <w:szCs w:val="22"/>
          <w:lang w:val="en-US"/>
        </w:rPr>
        <w:t xml:space="preserve">Inspire your team, your peers, the Plunket connect team and the Plunket </w:t>
      </w:r>
      <w:proofErr w:type="spellStart"/>
      <w:r w:rsidRPr="00FF116F">
        <w:rPr>
          <w:rFonts w:eastAsiaTheme="minorEastAsia" w:cstheme="minorBidi"/>
          <w:bCs w:val="0"/>
          <w:iCs w:val="0"/>
          <w:sz w:val="22"/>
          <w:szCs w:val="22"/>
          <w:lang w:val="en-US"/>
        </w:rPr>
        <w:t>organisations</w:t>
      </w:r>
      <w:proofErr w:type="spellEnd"/>
    </w:p>
    <w:p w:rsidR="0089587E" w:rsidRPr="00FA019D" w:rsidRDefault="00FA019D" w:rsidP="00FA019D">
      <w:pPr>
        <w:pStyle w:val="bullet0AfterGap"/>
        <w:numPr>
          <w:ilvl w:val="0"/>
          <w:numId w:val="26"/>
        </w:numPr>
        <w:tabs>
          <w:tab w:val="clear" w:pos="142"/>
          <w:tab w:val="left" w:pos="284"/>
        </w:tabs>
        <w:rPr>
          <w:rFonts w:eastAsiaTheme="minorEastAsia" w:cstheme="minorBidi"/>
          <w:bCs w:val="0"/>
          <w:iCs w:val="0"/>
          <w:sz w:val="22"/>
          <w:szCs w:val="22"/>
          <w:lang w:val="en-US"/>
        </w:rPr>
      </w:pPr>
      <w:r w:rsidRPr="00FF116F">
        <w:rPr>
          <w:rFonts w:eastAsiaTheme="minorEastAsia" w:cstheme="minorBidi"/>
          <w:bCs w:val="0"/>
          <w:iCs w:val="0"/>
          <w:sz w:val="22"/>
          <w:szCs w:val="22"/>
          <w:lang w:val="en-US"/>
        </w:rPr>
        <w:t>Think commercially – make decisions based on an understanding of benefits, costs, and risks to and of achieving those benefits</w:t>
      </w:r>
    </w:p>
    <w:p w:rsidR="0089587E" w:rsidRPr="0089587E" w:rsidRDefault="0089587E" w:rsidP="0089587E">
      <w:pPr>
        <w:numPr>
          <w:ilvl w:val="0"/>
          <w:numId w:val="26"/>
        </w:numPr>
        <w:spacing w:before="160" w:line="259" w:lineRule="auto"/>
        <w:rPr>
          <w:rFonts w:ascii="Calibri" w:eastAsia="Calibri" w:hAnsi="Calibri"/>
          <w:sz w:val="22"/>
          <w:szCs w:val="22"/>
          <w:lang w:val="en-US" w:eastAsia="en-US"/>
        </w:rPr>
      </w:pPr>
      <w:r w:rsidRPr="0089587E">
        <w:rPr>
          <w:rFonts w:ascii="Calibri" w:eastAsia="Calibri" w:hAnsi="Calibri"/>
          <w:sz w:val="22"/>
          <w:szCs w:val="22"/>
          <w:lang w:val="en-US" w:eastAsia="en-US"/>
        </w:rPr>
        <w:t>Demonstrate organisational leadership by being a positive agent of change, actively embracing One Plunket principles and role modelling the desired culture and ways of working</w:t>
      </w:r>
      <w:r w:rsidR="005032A7">
        <w:rPr>
          <w:rFonts w:ascii="Calibri" w:eastAsia="Calibri" w:hAnsi="Calibri"/>
          <w:sz w:val="22"/>
          <w:szCs w:val="22"/>
          <w:lang w:val="en-US" w:eastAsia="en-US"/>
        </w:rPr>
        <w:t>.</w:t>
      </w:r>
    </w:p>
    <w:p w:rsidR="0089587E" w:rsidRPr="0089587E" w:rsidRDefault="0089587E" w:rsidP="0089587E">
      <w:pPr>
        <w:pStyle w:val="Plunketbullets"/>
        <w:numPr>
          <w:ilvl w:val="0"/>
          <w:numId w:val="0"/>
        </w:numPr>
        <w:spacing w:before="160" w:after="0" w:line="259" w:lineRule="auto"/>
        <w:ind w:left="2880" w:hanging="2880"/>
        <w:rPr>
          <w:b/>
          <w:lang w:val="en-GB"/>
        </w:rPr>
      </w:pPr>
      <w:r w:rsidRPr="0089587E">
        <w:rPr>
          <w:b/>
          <w:lang w:val="en-GB"/>
        </w:rPr>
        <w:t>Relationship Management</w:t>
      </w:r>
      <w:r w:rsidRPr="0089587E">
        <w:rPr>
          <w:b/>
          <w:lang w:val="en-GB"/>
        </w:rPr>
        <w:tab/>
      </w:r>
    </w:p>
    <w:p w:rsidR="0089587E" w:rsidRPr="0089587E" w:rsidRDefault="0089587E" w:rsidP="0089587E">
      <w:pPr>
        <w:numPr>
          <w:ilvl w:val="0"/>
          <w:numId w:val="26"/>
        </w:numPr>
        <w:spacing w:before="160" w:line="259" w:lineRule="auto"/>
        <w:rPr>
          <w:rFonts w:ascii="Calibri" w:eastAsia="Calibri" w:hAnsi="Calibri"/>
          <w:sz w:val="22"/>
          <w:szCs w:val="22"/>
          <w:lang w:val="en-US" w:eastAsia="en-US"/>
        </w:rPr>
      </w:pPr>
      <w:r w:rsidRPr="0089587E">
        <w:rPr>
          <w:rFonts w:ascii="Calibri" w:eastAsia="Calibri" w:hAnsi="Calibri"/>
          <w:sz w:val="22"/>
          <w:szCs w:val="22"/>
          <w:lang w:val="en-US" w:eastAsia="en-US"/>
        </w:rPr>
        <w:t>Able to have difficult conversations, and challenging thinking and behaviours in a respectful manner so as to get the right outcome for the organisation, while also maintaining the relationship</w:t>
      </w:r>
    </w:p>
    <w:p w:rsidR="0089587E" w:rsidRPr="0089587E" w:rsidRDefault="0089587E" w:rsidP="0089587E">
      <w:pPr>
        <w:numPr>
          <w:ilvl w:val="0"/>
          <w:numId w:val="26"/>
        </w:numPr>
        <w:spacing w:before="160" w:line="259" w:lineRule="auto"/>
        <w:rPr>
          <w:rFonts w:ascii="Calibri" w:eastAsia="Calibri" w:hAnsi="Calibri"/>
          <w:sz w:val="22"/>
          <w:szCs w:val="22"/>
          <w:lang w:val="en-US" w:eastAsia="en-US"/>
        </w:rPr>
      </w:pPr>
      <w:r w:rsidRPr="0089587E">
        <w:rPr>
          <w:rFonts w:ascii="Calibri" w:eastAsia="Calibri" w:hAnsi="Calibri"/>
          <w:sz w:val="22"/>
          <w:szCs w:val="22"/>
          <w:lang w:val="en-US" w:eastAsia="en-US"/>
        </w:rPr>
        <w:t xml:space="preserve">Partner with other members of People Services, and the wider </w:t>
      </w:r>
      <w:r w:rsidR="00424BEE">
        <w:rPr>
          <w:rFonts w:ascii="Calibri" w:eastAsia="Calibri" w:hAnsi="Calibri"/>
          <w:sz w:val="22"/>
          <w:szCs w:val="22"/>
          <w:lang w:val="en-US" w:eastAsia="en-US"/>
        </w:rPr>
        <w:t>T&amp;I</w:t>
      </w:r>
      <w:r w:rsidRPr="0089587E">
        <w:rPr>
          <w:rFonts w:ascii="Calibri" w:eastAsia="Calibri" w:hAnsi="Calibri"/>
          <w:sz w:val="22"/>
          <w:szCs w:val="22"/>
          <w:lang w:val="en-US" w:eastAsia="en-US"/>
        </w:rPr>
        <w:t xml:space="preserve"> team to ensure frameworks, policies and tools are seamlessly integrated into other key </w:t>
      </w:r>
      <w:r w:rsidR="00424BEE">
        <w:rPr>
          <w:rFonts w:ascii="Calibri" w:eastAsia="Calibri" w:hAnsi="Calibri"/>
          <w:sz w:val="22"/>
          <w:szCs w:val="22"/>
          <w:lang w:val="en-US" w:eastAsia="en-US"/>
        </w:rPr>
        <w:t>p</w:t>
      </w:r>
      <w:r w:rsidRPr="0089587E">
        <w:rPr>
          <w:rFonts w:ascii="Calibri" w:eastAsia="Calibri" w:hAnsi="Calibri"/>
          <w:sz w:val="22"/>
          <w:szCs w:val="22"/>
          <w:lang w:val="en-US" w:eastAsia="en-US"/>
        </w:rPr>
        <w:t>rocesses</w:t>
      </w:r>
    </w:p>
    <w:p w:rsidR="0089587E" w:rsidRPr="0089587E" w:rsidRDefault="0089587E" w:rsidP="0089587E">
      <w:pPr>
        <w:numPr>
          <w:ilvl w:val="0"/>
          <w:numId w:val="26"/>
        </w:numPr>
        <w:spacing w:before="160" w:line="259" w:lineRule="auto"/>
        <w:rPr>
          <w:rFonts w:ascii="Calibri" w:eastAsia="Calibri" w:hAnsi="Calibri"/>
          <w:sz w:val="22"/>
          <w:szCs w:val="22"/>
          <w:lang w:val="en-US" w:eastAsia="en-US"/>
        </w:rPr>
      </w:pPr>
      <w:r w:rsidRPr="0089587E">
        <w:rPr>
          <w:rFonts w:ascii="Calibri" w:eastAsia="Calibri" w:hAnsi="Calibri"/>
          <w:sz w:val="22"/>
          <w:szCs w:val="22"/>
          <w:lang w:val="en-US" w:eastAsia="en-US"/>
        </w:rPr>
        <w:t>Partner with Finance and business managers to support business planning and budgeting processes.</w:t>
      </w:r>
    </w:p>
    <w:p w:rsidR="0089587E" w:rsidRPr="0089587E" w:rsidRDefault="0089587E" w:rsidP="0089587E">
      <w:pPr>
        <w:numPr>
          <w:ilvl w:val="0"/>
          <w:numId w:val="26"/>
        </w:numPr>
        <w:spacing w:before="160" w:line="259" w:lineRule="auto"/>
        <w:rPr>
          <w:rFonts w:ascii="Calibri" w:eastAsia="Calibri" w:hAnsi="Calibri"/>
          <w:sz w:val="22"/>
          <w:szCs w:val="22"/>
          <w:lang w:val="en-US" w:eastAsia="en-US"/>
        </w:rPr>
      </w:pPr>
      <w:r w:rsidRPr="0089587E">
        <w:rPr>
          <w:rFonts w:ascii="Calibri" w:eastAsia="Calibri" w:hAnsi="Calibri"/>
          <w:sz w:val="22"/>
          <w:szCs w:val="22"/>
          <w:lang w:val="en-US" w:eastAsia="en-US"/>
        </w:rPr>
        <w:t>Build and maintain a wide range of connections, both internal and external, and looks for opportunities to facilitate connections between others</w:t>
      </w:r>
    </w:p>
    <w:p w:rsidR="0089587E" w:rsidRPr="0089587E" w:rsidRDefault="0089587E" w:rsidP="0089587E">
      <w:pPr>
        <w:numPr>
          <w:ilvl w:val="0"/>
          <w:numId w:val="26"/>
        </w:numPr>
        <w:spacing w:before="160" w:line="259" w:lineRule="auto"/>
        <w:rPr>
          <w:rFonts w:ascii="Calibri" w:eastAsia="Calibri" w:hAnsi="Calibri"/>
          <w:sz w:val="22"/>
          <w:szCs w:val="22"/>
          <w:lang w:val="en-US" w:eastAsia="en-US"/>
        </w:rPr>
      </w:pPr>
      <w:r w:rsidRPr="0089587E">
        <w:rPr>
          <w:rFonts w:ascii="Calibri" w:eastAsia="Calibri" w:hAnsi="Calibri"/>
          <w:sz w:val="22"/>
          <w:szCs w:val="22"/>
          <w:lang w:val="en-US" w:eastAsia="en-US"/>
        </w:rPr>
        <w:t>Quickly establish credibility and working relationships to be an effective coach of managers</w:t>
      </w:r>
    </w:p>
    <w:p w:rsidR="00F55CFA" w:rsidRDefault="0089587E" w:rsidP="00692033">
      <w:pPr>
        <w:numPr>
          <w:ilvl w:val="0"/>
          <w:numId w:val="26"/>
        </w:numPr>
        <w:spacing w:before="160" w:line="259" w:lineRule="auto"/>
        <w:rPr>
          <w:rFonts w:ascii="Calibri" w:eastAsia="Calibri" w:hAnsi="Calibri"/>
          <w:sz w:val="22"/>
          <w:szCs w:val="22"/>
          <w:lang w:val="en-US" w:eastAsia="en-US"/>
        </w:rPr>
      </w:pPr>
      <w:r w:rsidRPr="0089587E">
        <w:rPr>
          <w:rFonts w:ascii="Calibri" w:eastAsia="Calibri" w:hAnsi="Calibri"/>
          <w:sz w:val="22"/>
          <w:szCs w:val="22"/>
          <w:lang w:val="en-US" w:eastAsia="en-US"/>
        </w:rPr>
        <w:t>Work as an active member of cross functional teams to bring their expertise and experience to organisational problems, and thus develop long term solu</w:t>
      </w:r>
      <w:r w:rsidR="00F55CFA">
        <w:rPr>
          <w:rFonts w:ascii="Calibri" w:eastAsia="Calibri" w:hAnsi="Calibri"/>
          <w:sz w:val="22"/>
          <w:szCs w:val="22"/>
          <w:lang w:val="en-US" w:eastAsia="en-US"/>
        </w:rPr>
        <w:t>tions that are outcomes focused</w:t>
      </w:r>
    </w:p>
    <w:p w:rsidR="00692033" w:rsidRPr="00692033" w:rsidRDefault="0089587E" w:rsidP="00692033">
      <w:pPr>
        <w:numPr>
          <w:ilvl w:val="0"/>
          <w:numId w:val="26"/>
        </w:numPr>
        <w:spacing w:before="160" w:line="259" w:lineRule="auto"/>
        <w:rPr>
          <w:rFonts w:ascii="Calibri" w:eastAsia="Calibri" w:hAnsi="Calibri"/>
          <w:sz w:val="22"/>
          <w:szCs w:val="22"/>
          <w:lang w:val="en-US" w:eastAsia="en-US"/>
        </w:rPr>
      </w:pPr>
      <w:r w:rsidRPr="0089587E">
        <w:rPr>
          <w:rFonts w:ascii="Calibri" w:eastAsia="Calibri" w:hAnsi="Calibri"/>
          <w:sz w:val="22"/>
          <w:szCs w:val="22"/>
          <w:lang w:val="en-US" w:eastAsia="en-US"/>
        </w:rPr>
        <w:t xml:space="preserve">Seek feedback about the service they provide and </w:t>
      </w:r>
      <w:r w:rsidR="00F55CFA" w:rsidRPr="0089587E">
        <w:rPr>
          <w:rFonts w:ascii="Calibri" w:eastAsia="Calibri" w:hAnsi="Calibri"/>
          <w:sz w:val="22"/>
          <w:szCs w:val="22"/>
          <w:lang w:val="en-US" w:eastAsia="en-US"/>
        </w:rPr>
        <w:t>self-reflect</w:t>
      </w:r>
      <w:r w:rsidRPr="0089587E">
        <w:rPr>
          <w:rFonts w:ascii="Calibri" w:eastAsia="Calibri" w:hAnsi="Calibri"/>
          <w:sz w:val="22"/>
          <w:szCs w:val="22"/>
          <w:lang w:val="en-US" w:eastAsia="en-US"/>
        </w:rPr>
        <w:t xml:space="preserve"> on ways to improve.</w:t>
      </w:r>
    </w:p>
    <w:p w:rsidR="00692033" w:rsidRDefault="00692033" w:rsidP="00692033">
      <w:pPr>
        <w:spacing w:before="160"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Health &amp; Safety </w:t>
      </w:r>
    </w:p>
    <w:p w:rsidR="00692033" w:rsidRPr="00692033" w:rsidRDefault="00692033" w:rsidP="00692033">
      <w:pPr>
        <w:numPr>
          <w:ilvl w:val="0"/>
          <w:numId w:val="26"/>
        </w:numPr>
        <w:spacing w:before="160" w:line="259" w:lineRule="auto"/>
        <w:rPr>
          <w:rFonts w:ascii="Calibri" w:eastAsia="Calibri" w:hAnsi="Calibri"/>
          <w:sz w:val="22"/>
          <w:szCs w:val="22"/>
          <w:lang w:val="en-US" w:eastAsia="en-US"/>
        </w:rPr>
      </w:pPr>
      <w:r w:rsidRPr="00692033">
        <w:rPr>
          <w:rFonts w:ascii="Calibri" w:eastAsia="Calibri" w:hAnsi="Calibri"/>
          <w:sz w:val="22"/>
          <w:szCs w:val="22"/>
          <w:lang w:val="en-US" w:eastAsia="en-US"/>
        </w:rPr>
        <w:t xml:space="preserve">Ensure the workplace is healthy and safe for staff and visitors </w:t>
      </w:r>
    </w:p>
    <w:p w:rsidR="00692033" w:rsidRPr="00692033" w:rsidRDefault="00692033" w:rsidP="00692033">
      <w:pPr>
        <w:numPr>
          <w:ilvl w:val="0"/>
          <w:numId w:val="26"/>
        </w:numPr>
        <w:spacing w:before="160" w:line="259" w:lineRule="auto"/>
        <w:rPr>
          <w:rFonts w:ascii="Calibri" w:eastAsia="Calibri" w:hAnsi="Calibri"/>
          <w:sz w:val="22"/>
          <w:szCs w:val="22"/>
          <w:lang w:val="en-US" w:eastAsia="en-US"/>
        </w:rPr>
      </w:pPr>
      <w:r w:rsidRPr="00692033">
        <w:rPr>
          <w:rFonts w:ascii="Calibri" w:eastAsia="Calibri" w:hAnsi="Calibri"/>
          <w:sz w:val="22"/>
          <w:szCs w:val="22"/>
          <w:lang w:val="en-US" w:eastAsia="en-US"/>
        </w:rPr>
        <w:t>Actively lead and promote Plunket health and safety policies and procedures</w:t>
      </w:r>
    </w:p>
    <w:p w:rsidR="00692033" w:rsidRPr="00692033" w:rsidRDefault="00692033" w:rsidP="00692033">
      <w:pPr>
        <w:numPr>
          <w:ilvl w:val="0"/>
          <w:numId w:val="26"/>
        </w:numPr>
        <w:spacing w:before="160" w:line="259" w:lineRule="auto"/>
        <w:rPr>
          <w:rFonts w:ascii="Calibri" w:eastAsia="Calibri" w:hAnsi="Calibri"/>
          <w:sz w:val="22"/>
          <w:szCs w:val="22"/>
          <w:lang w:val="en-US" w:eastAsia="en-US"/>
        </w:rPr>
      </w:pPr>
      <w:r w:rsidRPr="00692033">
        <w:rPr>
          <w:rFonts w:ascii="Calibri" w:eastAsia="Calibri" w:hAnsi="Calibri"/>
          <w:sz w:val="22"/>
          <w:szCs w:val="22"/>
          <w:lang w:val="en-US" w:eastAsia="en-US"/>
        </w:rPr>
        <w:t>Ensure national policies, processes and guidelines are adhered to</w:t>
      </w:r>
    </w:p>
    <w:p w:rsidR="00FA019D" w:rsidRDefault="00FA019D">
      <w:pPr>
        <w:rPr>
          <w:rFonts w:asciiTheme="minorHAnsi" w:hAnsiTheme="minorHAnsi" w:cstheme="minorHAnsi"/>
          <w:b/>
          <w:sz w:val="22"/>
          <w:szCs w:val="22"/>
          <w:lang w:val="en-AU"/>
        </w:rPr>
      </w:pPr>
      <w:r>
        <w:rPr>
          <w:rFonts w:asciiTheme="minorHAnsi" w:hAnsiTheme="minorHAnsi" w:cstheme="minorHAnsi"/>
          <w:b/>
          <w:sz w:val="22"/>
          <w:szCs w:val="22"/>
        </w:rPr>
        <w:br w:type="page"/>
      </w:r>
    </w:p>
    <w:p w:rsidR="002821CF" w:rsidRPr="0089587E" w:rsidRDefault="00E0528D" w:rsidP="0089587E">
      <w:pPr>
        <w:pStyle w:val="Paragraph"/>
        <w:numPr>
          <w:ilvl w:val="0"/>
          <w:numId w:val="0"/>
        </w:numPr>
        <w:spacing w:before="160" w:line="259" w:lineRule="auto"/>
        <w:jc w:val="both"/>
        <w:rPr>
          <w:rFonts w:asciiTheme="minorHAnsi" w:hAnsiTheme="minorHAnsi" w:cstheme="minorHAnsi"/>
          <w:b/>
          <w:sz w:val="22"/>
          <w:szCs w:val="22"/>
        </w:rPr>
      </w:pPr>
      <w:r w:rsidRPr="0089587E">
        <w:rPr>
          <w:rFonts w:asciiTheme="minorHAnsi" w:hAnsiTheme="minorHAnsi" w:cstheme="minorHAnsi"/>
          <w:b/>
          <w:sz w:val="22"/>
          <w:szCs w:val="22"/>
        </w:rPr>
        <w:lastRenderedPageBreak/>
        <w:t>P</w:t>
      </w:r>
      <w:r w:rsidR="00E704CD" w:rsidRPr="0089587E">
        <w:rPr>
          <w:rFonts w:asciiTheme="minorHAnsi" w:hAnsiTheme="minorHAnsi" w:cstheme="minorHAnsi"/>
          <w:b/>
          <w:sz w:val="22"/>
          <w:szCs w:val="22"/>
        </w:rPr>
        <w:t>osition d</w:t>
      </w:r>
      <w:r w:rsidR="001006C0" w:rsidRPr="0089587E">
        <w:rPr>
          <w:rFonts w:asciiTheme="minorHAnsi" w:hAnsiTheme="minorHAnsi" w:cstheme="minorHAnsi"/>
          <w:b/>
          <w:sz w:val="22"/>
          <w:szCs w:val="22"/>
        </w:rPr>
        <w:t>escrip</w:t>
      </w:r>
      <w:r w:rsidR="00E704CD" w:rsidRPr="0089587E">
        <w:rPr>
          <w:rFonts w:asciiTheme="minorHAnsi" w:hAnsiTheme="minorHAnsi" w:cstheme="minorHAnsi"/>
          <w:b/>
          <w:sz w:val="22"/>
          <w:szCs w:val="22"/>
        </w:rPr>
        <w:t>tion and scope of d</w:t>
      </w:r>
      <w:r w:rsidR="001006C0" w:rsidRPr="0089587E">
        <w:rPr>
          <w:rFonts w:asciiTheme="minorHAnsi" w:hAnsiTheme="minorHAnsi" w:cstheme="minorHAnsi"/>
          <w:b/>
          <w:sz w:val="22"/>
          <w:szCs w:val="22"/>
        </w:rPr>
        <w:t>uties</w:t>
      </w:r>
    </w:p>
    <w:p w:rsidR="002821CF" w:rsidRPr="0089587E" w:rsidRDefault="002821CF" w:rsidP="0089587E">
      <w:pPr>
        <w:pStyle w:val="Plunketbodycopy"/>
        <w:spacing w:before="160" w:after="0" w:line="259" w:lineRule="auto"/>
        <w:rPr>
          <w:b/>
        </w:rPr>
      </w:pPr>
      <w:r w:rsidRPr="0089587E">
        <w:t>The job holder is expected to perform such other duties as can reasonably be regarded as incidental to the position description, and such other duties reasonably within their experience and capabilities as may be from time to time assigned following consultation.</w:t>
      </w:r>
    </w:p>
    <w:p w:rsidR="00E704CD" w:rsidRPr="0089587E" w:rsidRDefault="002821CF" w:rsidP="0089587E">
      <w:pPr>
        <w:pStyle w:val="Plunketbodycopy"/>
        <w:spacing w:before="160" w:after="0" w:line="259" w:lineRule="auto"/>
      </w:pPr>
      <w:r w:rsidRPr="0089587E">
        <w:t>Once appointed a programme of work will be developed with the appointee that will set out the specific tasks and time frames to achieve the key deliverables for this position. Progress will be monitored through Plunket’s</w:t>
      </w:r>
      <w:r w:rsidR="00F64ADB" w:rsidRPr="0089587E">
        <w:t xml:space="preserve"> Pe</w:t>
      </w:r>
      <w:r w:rsidR="00E704CD" w:rsidRPr="0089587E">
        <w:t>rformance and d</w:t>
      </w:r>
      <w:r w:rsidR="00F64ADB" w:rsidRPr="0089587E">
        <w:t>evelopment programmes.</w:t>
      </w:r>
    </w:p>
    <w:p w:rsidR="005E7F59" w:rsidRDefault="005E7F59" w:rsidP="0089587E">
      <w:pPr>
        <w:pStyle w:val="Plunketbodycopy"/>
        <w:spacing w:before="160" w:after="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rsidTr="00E704CD">
        <w:tc>
          <w:tcPr>
            <w:tcW w:w="9464" w:type="dxa"/>
            <w:tcBorders>
              <w:top w:val="nil"/>
              <w:left w:val="nil"/>
              <w:bottom w:val="nil"/>
              <w:right w:val="nil"/>
            </w:tcBorders>
            <w:shd w:val="clear" w:color="auto" w:fill="97CCF1"/>
          </w:tcPr>
          <w:p w:rsidR="000603A9" w:rsidRPr="00E704CD" w:rsidRDefault="000603A9" w:rsidP="00680ABE">
            <w:pPr>
              <w:pStyle w:val="HeadingStyle2"/>
              <w:spacing w:before="160" w:line="259" w:lineRule="auto"/>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br w:type="page"/>
            </w:r>
            <w:r w:rsidRPr="00E704CD">
              <w:rPr>
                <w:rFonts w:asciiTheme="minorHAnsi" w:hAnsiTheme="minorHAnsi" w:cstheme="minorHAnsi"/>
                <w:color w:val="FFFFFF" w:themeColor="background1"/>
                <w:sz w:val="28"/>
                <w:szCs w:val="28"/>
              </w:rPr>
              <w:t>Person Specification</w:t>
            </w:r>
          </w:p>
        </w:tc>
      </w:tr>
    </w:tbl>
    <w:p w:rsidR="007A00FA" w:rsidRPr="00692033" w:rsidRDefault="00153BA7" w:rsidP="00692033">
      <w:pPr>
        <w:pStyle w:val="Paragraph"/>
        <w:numPr>
          <w:ilvl w:val="0"/>
          <w:numId w:val="0"/>
        </w:numPr>
        <w:spacing w:before="160" w:line="259" w:lineRule="auto"/>
        <w:ind w:left="2160" w:hanging="2160"/>
        <w:rPr>
          <w:rFonts w:asciiTheme="minorHAnsi" w:hAnsiTheme="minorHAnsi" w:cstheme="minorHAnsi"/>
          <w:b/>
          <w:sz w:val="22"/>
          <w:szCs w:val="22"/>
        </w:rPr>
      </w:pPr>
      <w:r w:rsidRPr="00692033">
        <w:rPr>
          <w:rFonts w:asciiTheme="minorHAnsi" w:hAnsiTheme="minorHAnsi" w:cstheme="minorHAnsi"/>
          <w:b/>
          <w:sz w:val="22"/>
          <w:szCs w:val="22"/>
        </w:rPr>
        <w:t>Knowledge, Skills and Experience</w:t>
      </w:r>
      <w:r w:rsidR="009047E7" w:rsidRPr="00692033">
        <w:rPr>
          <w:rFonts w:asciiTheme="minorHAnsi" w:hAnsiTheme="minorHAnsi" w:cstheme="minorHAnsi"/>
          <w:b/>
          <w:sz w:val="22"/>
          <w:szCs w:val="22"/>
        </w:rPr>
        <w:t xml:space="preserve"> (including Technical Competencies)</w:t>
      </w:r>
    </w:p>
    <w:p w:rsidR="0089587E" w:rsidRPr="0089587E" w:rsidRDefault="00AA330A" w:rsidP="0089587E">
      <w:pPr>
        <w:pStyle w:val="Paragraph"/>
        <w:numPr>
          <w:ilvl w:val="0"/>
          <w:numId w:val="0"/>
        </w:numPr>
        <w:spacing w:before="160" w:line="259" w:lineRule="auto"/>
        <w:ind w:left="2160" w:hanging="2160"/>
        <w:rPr>
          <w:rFonts w:asciiTheme="minorHAnsi" w:hAnsiTheme="minorHAnsi" w:cstheme="minorHAnsi"/>
          <w:b/>
          <w:sz w:val="22"/>
          <w:szCs w:val="22"/>
        </w:rPr>
      </w:pPr>
      <w:r w:rsidRPr="0089587E">
        <w:rPr>
          <w:rFonts w:asciiTheme="minorHAnsi" w:hAnsiTheme="minorHAnsi" w:cstheme="minorHAnsi"/>
          <w:b/>
          <w:sz w:val="22"/>
          <w:szCs w:val="22"/>
        </w:rPr>
        <w:t>Qualifications</w:t>
      </w:r>
    </w:p>
    <w:p w:rsidR="00AA330A" w:rsidRPr="0089587E" w:rsidRDefault="00F347E3" w:rsidP="0089587E">
      <w:pPr>
        <w:pStyle w:val="Paragraph"/>
        <w:numPr>
          <w:ilvl w:val="0"/>
          <w:numId w:val="28"/>
        </w:numPr>
        <w:spacing w:before="160" w:line="259" w:lineRule="auto"/>
        <w:rPr>
          <w:rFonts w:asciiTheme="minorHAnsi" w:hAnsiTheme="minorHAnsi" w:cstheme="minorHAnsi"/>
          <w:b/>
          <w:color w:val="4A4A4A"/>
          <w:sz w:val="22"/>
          <w:szCs w:val="22"/>
        </w:rPr>
      </w:pPr>
      <w:r w:rsidRPr="0089587E">
        <w:rPr>
          <w:rFonts w:asciiTheme="minorHAnsi" w:hAnsiTheme="minorHAnsi" w:cstheme="minorHAnsi"/>
          <w:sz w:val="22"/>
          <w:szCs w:val="22"/>
          <w:lang w:val="en-NZ"/>
        </w:rPr>
        <w:t>Tertiary qualification(s) in relevant discipline(s) and/or similar experience</w:t>
      </w:r>
    </w:p>
    <w:p w:rsidR="0089587E" w:rsidRDefault="005C7EC5" w:rsidP="0089587E">
      <w:pPr>
        <w:pStyle w:val="Plunketbullets"/>
        <w:numPr>
          <w:ilvl w:val="0"/>
          <w:numId w:val="0"/>
        </w:numPr>
        <w:spacing w:before="160" w:after="0" w:line="259" w:lineRule="auto"/>
        <w:jc w:val="both"/>
        <w:rPr>
          <w:rFonts w:ascii="Calibri" w:eastAsia="Calibri" w:hAnsi="Calibri" w:cs="Calibri"/>
          <w:b/>
          <w:color w:val="000000"/>
          <w:lang w:val="en-US" w:eastAsia="en-US"/>
        </w:rPr>
      </w:pPr>
      <w:r w:rsidRPr="004A2E21">
        <w:rPr>
          <w:rFonts w:ascii="Calibri" w:eastAsia="Calibri" w:hAnsi="Calibri" w:cs="Calibri"/>
          <w:b/>
          <w:color w:val="000000"/>
          <w:lang w:val="en-US" w:eastAsia="en-US"/>
        </w:rPr>
        <w:t>Skills &amp; e</w:t>
      </w:r>
      <w:r w:rsidR="005A18BF" w:rsidRPr="004A2E21">
        <w:rPr>
          <w:rFonts w:ascii="Calibri" w:eastAsia="Calibri" w:hAnsi="Calibri" w:cs="Calibri"/>
          <w:b/>
          <w:color w:val="000000"/>
          <w:lang w:val="en-US" w:eastAsia="en-US"/>
        </w:rPr>
        <w:t>xperience</w:t>
      </w:r>
      <w:r w:rsidR="00F347E3">
        <w:rPr>
          <w:rFonts w:ascii="Calibri" w:eastAsia="Calibri" w:hAnsi="Calibri" w:cs="Calibri"/>
          <w:b/>
          <w:color w:val="000000"/>
          <w:lang w:val="en-US" w:eastAsia="en-US"/>
        </w:rPr>
        <w:tab/>
      </w:r>
    </w:p>
    <w:p w:rsidR="00AA330A" w:rsidRPr="0089587E" w:rsidRDefault="00F347E3" w:rsidP="0089587E">
      <w:pPr>
        <w:pStyle w:val="Paragraph"/>
        <w:numPr>
          <w:ilvl w:val="0"/>
          <w:numId w:val="28"/>
        </w:numPr>
        <w:spacing w:before="160" w:line="259" w:lineRule="auto"/>
        <w:rPr>
          <w:rFonts w:asciiTheme="minorHAnsi" w:hAnsiTheme="minorHAnsi" w:cstheme="minorHAnsi"/>
          <w:sz w:val="22"/>
          <w:szCs w:val="22"/>
          <w:lang w:val="en-NZ"/>
        </w:rPr>
      </w:pPr>
      <w:r w:rsidRPr="0089587E">
        <w:rPr>
          <w:rFonts w:asciiTheme="minorHAnsi" w:hAnsiTheme="minorHAnsi" w:cstheme="minorHAnsi"/>
          <w:sz w:val="22"/>
          <w:szCs w:val="22"/>
          <w:lang w:val="en-NZ"/>
        </w:rPr>
        <w:t>10 years + experience in delivering at a high level in the digital space</w:t>
      </w:r>
    </w:p>
    <w:p w:rsidR="00F347E3" w:rsidRPr="0089587E" w:rsidRDefault="00F347E3" w:rsidP="0089587E">
      <w:pPr>
        <w:pStyle w:val="Paragraph"/>
        <w:numPr>
          <w:ilvl w:val="0"/>
          <w:numId w:val="28"/>
        </w:numPr>
        <w:spacing w:before="160" w:line="259" w:lineRule="auto"/>
        <w:rPr>
          <w:rFonts w:asciiTheme="minorHAnsi" w:hAnsiTheme="minorHAnsi" w:cstheme="minorHAnsi"/>
          <w:sz w:val="22"/>
          <w:szCs w:val="22"/>
          <w:lang w:val="en-NZ"/>
        </w:rPr>
      </w:pPr>
      <w:r w:rsidRPr="0089587E">
        <w:rPr>
          <w:rFonts w:asciiTheme="minorHAnsi" w:hAnsiTheme="minorHAnsi" w:cstheme="minorHAnsi"/>
          <w:sz w:val="22"/>
          <w:szCs w:val="22"/>
          <w:lang w:val="en-NZ"/>
        </w:rPr>
        <w:t>Proven leadership skills in a technical team</w:t>
      </w:r>
    </w:p>
    <w:p w:rsidR="00F347E3" w:rsidRPr="0089587E" w:rsidRDefault="00F347E3" w:rsidP="0089587E">
      <w:pPr>
        <w:pStyle w:val="Paragraph"/>
        <w:numPr>
          <w:ilvl w:val="0"/>
          <w:numId w:val="28"/>
        </w:numPr>
        <w:spacing w:before="160" w:line="259" w:lineRule="auto"/>
        <w:rPr>
          <w:rFonts w:asciiTheme="minorHAnsi" w:hAnsiTheme="minorHAnsi" w:cstheme="minorHAnsi"/>
          <w:sz w:val="22"/>
          <w:szCs w:val="22"/>
          <w:lang w:val="en-NZ"/>
        </w:rPr>
      </w:pPr>
      <w:r w:rsidRPr="0089587E">
        <w:rPr>
          <w:rFonts w:asciiTheme="minorHAnsi" w:hAnsiTheme="minorHAnsi" w:cstheme="minorHAnsi"/>
          <w:sz w:val="22"/>
          <w:szCs w:val="22"/>
          <w:lang w:val="en-NZ"/>
        </w:rPr>
        <w:t>Experience in developing and delivering digital strategies</w:t>
      </w:r>
    </w:p>
    <w:p w:rsidR="00F347E3" w:rsidRPr="009D43FF" w:rsidRDefault="00F347E3" w:rsidP="009D43FF">
      <w:pPr>
        <w:pStyle w:val="Paragraph"/>
        <w:numPr>
          <w:ilvl w:val="0"/>
          <w:numId w:val="28"/>
        </w:numPr>
        <w:spacing w:before="160" w:line="259" w:lineRule="auto"/>
        <w:rPr>
          <w:rFonts w:asciiTheme="minorHAnsi" w:hAnsiTheme="minorHAnsi" w:cstheme="minorHAnsi"/>
          <w:sz w:val="22"/>
          <w:szCs w:val="22"/>
          <w:lang w:val="en-NZ"/>
        </w:rPr>
      </w:pPr>
      <w:r w:rsidRPr="0089587E">
        <w:rPr>
          <w:rFonts w:asciiTheme="minorHAnsi" w:hAnsiTheme="minorHAnsi" w:cstheme="minorHAnsi"/>
          <w:sz w:val="22"/>
          <w:szCs w:val="22"/>
          <w:lang w:val="en-NZ"/>
        </w:rPr>
        <w:t>Knowledge of digital trends</w:t>
      </w:r>
      <w:r w:rsidR="009D43FF">
        <w:rPr>
          <w:rFonts w:asciiTheme="minorHAnsi" w:hAnsiTheme="minorHAnsi" w:cstheme="minorHAnsi"/>
          <w:sz w:val="22"/>
          <w:szCs w:val="22"/>
          <w:lang w:val="en-NZ"/>
        </w:rPr>
        <w:t xml:space="preserve"> and technologies</w:t>
      </w:r>
    </w:p>
    <w:p w:rsidR="009D43FF" w:rsidRPr="00546655"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Experience in business intelligence within the health and/or social  care service delivery sectors (preferred)</w:t>
      </w:r>
    </w:p>
    <w:p w:rsidR="009D43FF" w:rsidRPr="00546655"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Experienced in information architecture and data architecture.</w:t>
      </w:r>
    </w:p>
    <w:p w:rsidR="009D43FF" w:rsidRPr="00546655"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Experienced in data warehousing and business intelligence stra</w:t>
      </w:r>
      <w:r>
        <w:rPr>
          <w:rFonts w:eastAsiaTheme="minorEastAsia" w:cstheme="minorBidi"/>
          <w:bCs w:val="0"/>
          <w:iCs w:val="0"/>
          <w:sz w:val="22"/>
          <w:szCs w:val="22"/>
          <w:lang w:val="en-US"/>
        </w:rPr>
        <w:t>tegies, architectures, designs and tools</w:t>
      </w:r>
    </w:p>
    <w:p w:rsidR="009D43FF" w:rsidRPr="00546655"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Experienced in data preparation (sourcing, acquisition, integration) technologies</w:t>
      </w:r>
    </w:p>
    <w:p w:rsidR="009D43FF" w:rsidRPr="00546655"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Experienced in r</w:t>
      </w:r>
      <w:r>
        <w:rPr>
          <w:rFonts w:eastAsiaTheme="minorEastAsia" w:cstheme="minorBidi"/>
          <w:bCs w:val="0"/>
          <w:iCs w:val="0"/>
          <w:sz w:val="22"/>
          <w:szCs w:val="22"/>
          <w:lang w:val="en-US"/>
        </w:rPr>
        <w:t xml:space="preserve">eporting, analytics and </w:t>
      </w:r>
      <w:r w:rsidRPr="00546655">
        <w:rPr>
          <w:rFonts w:eastAsiaTheme="minorEastAsia" w:cstheme="minorBidi"/>
          <w:bCs w:val="0"/>
          <w:iCs w:val="0"/>
          <w:sz w:val="22"/>
          <w:szCs w:val="22"/>
          <w:lang w:val="en-US"/>
        </w:rPr>
        <w:t>data exploration.</w:t>
      </w:r>
    </w:p>
    <w:p w:rsidR="009D43FF" w:rsidRPr="00546655"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Experienced in the Microsoft BI toolset, including SQL servicer, SSIS, SSRS, and CRM Online (Dynamics) (preferred)</w:t>
      </w:r>
    </w:p>
    <w:p w:rsidR="009D43FF" w:rsidRPr="00546655"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Experienced in Information delivery (portals, mobile).</w:t>
      </w:r>
    </w:p>
    <w:p w:rsidR="009D43FF"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BI Competency Center or Center of Excellence (BICC, BICOE).</w:t>
      </w:r>
    </w:p>
    <w:p w:rsidR="009D43FF" w:rsidRPr="00546655"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 xml:space="preserve">Awareness of and interest in new and emerging Business Intelligence technologies, including Big Data </w:t>
      </w:r>
    </w:p>
    <w:p w:rsidR="009D43FF" w:rsidRPr="00546655"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46655">
        <w:rPr>
          <w:rFonts w:eastAsiaTheme="minorEastAsia" w:cstheme="minorBidi"/>
          <w:bCs w:val="0"/>
          <w:iCs w:val="0"/>
          <w:sz w:val="22"/>
          <w:szCs w:val="22"/>
          <w:lang w:val="en-US"/>
        </w:rPr>
        <w:t>A mix of analytical ability and creativity</w:t>
      </w:r>
    </w:p>
    <w:p w:rsidR="009D43FF" w:rsidRPr="0055493A"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5493A">
        <w:rPr>
          <w:rFonts w:eastAsiaTheme="minorEastAsia" w:cstheme="minorBidi"/>
          <w:bCs w:val="0"/>
          <w:iCs w:val="0"/>
          <w:sz w:val="22"/>
          <w:szCs w:val="22"/>
          <w:lang w:val="en-US"/>
        </w:rPr>
        <w:t>Skilled at creating clear documentation – for technical, non-technical and management audiences.</w:t>
      </w:r>
    </w:p>
    <w:p w:rsidR="009D43FF" w:rsidRDefault="009D43FF" w:rsidP="009D43FF">
      <w:pPr>
        <w:pStyle w:val="bullet0AfterGap"/>
        <w:numPr>
          <w:ilvl w:val="0"/>
          <w:numId w:val="28"/>
        </w:numPr>
        <w:tabs>
          <w:tab w:val="clear" w:pos="142"/>
          <w:tab w:val="left" w:pos="284"/>
        </w:tabs>
        <w:rPr>
          <w:rFonts w:eastAsiaTheme="minorEastAsia" w:cstheme="minorBidi"/>
          <w:bCs w:val="0"/>
          <w:iCs w:val="0"/>
          <w:sz w:val="22"/>
          <w:szCs w:val="22"/>
          <w:lang w:val="en-US"/>
        </w:rPr>
      </w:pPr>
      <w:r w:rsidRPr="0055493A">
        <w:rPr>
          <w:rFonts w:eastAsiaTheme="minorEastAsia" w:cstheme="minorBidi"/>
          <w:bCs w:val="0"/>
          <w:iCs w:val="0"/>
          <w:sz w:val="22"/>
          <w:szCs w:val="22"/>
          <w:lang w:val="en-US"/>
        </w:rPr>
        <w:t>People smarts, and an ability to work with a wide variety of individuals in a supportive and respectful way</w:t>
      </w:r>
    </w:p>
    <w:p w:rsidR="009D43FF" w:rsidRPr="009D43FF" w:rsidRDefault="009D43FF" w:rsidP="009D43FF">
      <w:pPr>
        <w:pStyle w:val="ListParagraph"/>
        <w:numPr>
          <w:ilvl w:val="0"/>
          <w:numId w:val="28"/>
        </w:numPr>
        <w:rPr>
          <w:rFonts w:eastAsia="MS Gothic"/>
          <w:lang w:val="en-US"/>
        </w:rPr>
      </w:pPr>
      <w:r w:rsidRPr="009D43FF">
        <w:rPr>
          <w:rFonts w:asciiTheme="minorHAnsi" w:hAnsiTheme="minorHAnsi" w:cstheme="minorHAnsi"/>
        </w:rPr>
        <w:t>Excellent relationship skills</w:t>
      </w:r>
      <w:r w:rsidRPr="009D43FF">
        <w:rPr>
          <w:rFonts w:asciiTheme="minorHAnsi" w:hAnsiTheme="minorHAnsi" w:cstheme="minorHAnsi"/>
        </w:rPr>
        <w:tab/>
      </w:r>
    </w:p>
    <w:p w:rsidR="00543881" w:rsidRDefault="00543881">
      <w:pPr>
        <w:rPr>
          <w:rFonts w:asciiTheme="minorHAnsi" w:hAnsiTheme="minorHAnsi" w:cstheme="minorHAnsi"/>
          <w:b/>
          <w:sz w:val="22"/>
          <w:szCs w:val="22"/>
          <w:lang w:val="en-AU"/>
        </w:rPr>
      </w:pPr>
      <w:r>
        <w:rPr>
          <w:rFonts w:asciiTheme="minorHAnsi" w:hAnsiTheme="minorHAnsi" w:cstheme="minorHAnsi"/>
          <w:b/>
          <w:sz w:val="22"/>
          <w:szCs w:val="22"/>
        </w:rPr>
        <w:br w:type="page"/>
      </w:r>
    </w:p>
    <w:p w:rsidR="00772F29" w:rsidRPr="00772F29" w:rsidRDefault="00772F29" w:rsidP="00772F29">
      <w:pPr>
        <w:pStyle w:val="Paragraph"/>
        <w:numPr>
          <w:ilvl w:val="0"/>
          <w:numId w:val="0"/>
        </w:numPr>
        <w:tabs>
          <w:tab w:val="left" w:pos="720"/>
        </w:tabs>
        <w:rPr>
          <w:rFonts w:asciiTheme="minorHAnsi" w:hAnsiTheme="minorHAnsi" w:cstheme="minorHAnsi"/>
          <w:b/>
          <w:sz w:val="22"/>
          <w:szCs w:val="22"/>
        </w:rPr>
      </w:pPr>
      <w:bookmarkStart w:id="0" w:name="_GoBack"/>
      <w:bookmarkEnd w:id="0"/>
      <w:r w:rsidRPr="00772F29">
        <w:rPr>
          <w:rFonts w:asciiTheme="minorHAnsi" w:hAnsiTheme="minorHAnsi" w:cstheme="minorHAnsi"/>
          <w:b/>
          <w:sz w:val="22"/>
          <w:szCs w:val="22"/>
        </w:rPr>
        <w:lastRenderedPageBreak/>
        <w:t>Competencies</w:t>
      </w:r>
    </w:p>
    <w:p w:rsidR="00772F29" w:rsidRPr="00772F29" w:rsidRDefault="00772F29" w:rsidP="00772F29">
      <w:pPr>
        <w:spacing w:before="160" w:line="256" w:lineRule="auto"/>
        <w:rPr>
          <w:rFonts w:asciiTheme="minorHAnsi" w:hAnsiTheme="minorHAnsi"/>
          <w:b/>
          <w:noProof/>
          <w:sz w:val="22"/>
          <w:szCs w:val="22"/>
          <w:lang w:val="en-NZ"/>
        </w:rPr>
      </w:pPr>
      <w:r w:rsidRPr="00772F29">
        <w:rPr>
          <w:rFonts w:asciiTheme="minorHAnsi" w:hAnsiTheme="minorHAnsi"/>
          <w:b/>
          <w:noProof/>
          <w:sz w:val="22"/>
          <w:szCs w:val="22"/>
          <w:lang w:val="en-NZ"/>
        </w:rPr>
        <w:t>ACE-Ability</w:t>
      </w:r>
    </w:p>
    <w:p w:rsidR="00772F29" w:rsidRPr="00772F29" w:rsidRDefault="00772F29" w:rsidP="00772F29">
      <w:pPr>
        <w:spacing w:before="160" w:line="256" w:lineRule="auto"/>
        <w:jc w:val="both"/>
        <w:rPr>
          <w:rFonts w:asciiTheme="minorHAnsi" w:hAnsiTheme="minorHAnsi" w:cs="Calibri"/>
          <w:sz w:val="22"/>
          <w:szCs w:val="22"/>
          <w:lang w:val="en-NZ"/>
        </w:rPr>
      </w:pPr>
      <w:r w:rsidRPr="00772F29">
        <w:rPr>
          <w:rFonts w:asciiTheme="minorHAnsi" w:hAnsiTheme="minorHAnsi" w:cs="Calibri"/>
          <w:sz w:val="22"/>
          <w:szCs w:val="22"/>
          <w:lang w:val="en-NZ"/>
        </w:rPr>
        <w:t xml:space="preserve">Plunket’s behavioural competency model is made up of three dimensions of personal behaviour - Connection to Plunket, Adaptability and Emotional Maturity.  </w:t>
      </w:r>
    </w:p>
    <w:p w:rsidR="00772F29" w:rsidRPr="00772F29" w:rsidRDefault="00772F29" w:rsidP="00772F29">
      <w:pPr>
        <w:pStyle w:val="ListParagraph"/>
        <w:spacing w:before="160" w:line="256" w:lineRule="auto"/>
        <w:ind w:left="0"/>
        <w:jc w:val="both"/>
        <w:rPr>
          <w:rFonts w:asciiTheme="minorHAnsi" w:hAnsiTheme="minorHAnsi" w:cs="Calibri"/>
          <w:b/>
          <w:i/>
          <w:lang w:val="en-US"/>
        </w:rPr>
      </w:pPr>
      <w:r w:rsidRPr="00772F29">
        <w:rPr>
          <w:rFonts w:asciiTheme="minorHAnsi" w:hAnsiTheme="minorHAnsi" w:cs="Calibri"/>
          <w:b/>
          <w:i/>
        </w:rPr>
        <w:t>Adaptability</w:t>
      </w:r>
    </w:p>
    <w:p w:rsidR="00772F29" w:rsidRPr="00772F29" w:rsidRDefault="00772F29" w:rsidP="00772F29">
      <w:pPr>
        <w:pStyle w:val="ListParagraph"/>
        <w:spacing w:before="160" w:line="256" w:lineRule="auto"/>
        <w:ind w:left="360"/>
        <w:jc w:val="both"/>
        <w:rPr>
          <w:rFonts w:asciiTheme="minorHAnsi" w:hAnsiTheme="minorHAnsi" w:cs="Calibri"/>
          <w:b/>
        </w:rPr>
      </w:pPr>
      <w:r w:rsidRPr="00772F29">
        <w:rPr>
          <w:rFonts w:asciiTheme="minorHAnsi" w:hAnsiTheme="minorHAnsi" w:cs="Calibri"/>
          <w:b/>
        </w:rPr>
        <w:t>Thinking</w:t>
      </w:r>
    </w:p>
    <w:p w:rsidR="00772F29" w:rsidRPr="00772F29" w:rsidRDefault="00772F29" w:rsidP="00772F29">
      <w:pPr>
        <w:numPr>
          <w:ilvl w:val="0"/>
          <w:numId w:val="41"/>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Is comfortable with complexity - understands alternative worldviews</w:t>
      </w:r>
    </w:p>
    <w:p w:rsidR="00772F29" w:rsidRPr="00772F29" w:rsidRDefault="00772F29" w:rsidP="00772F29">
      <w:pPr>
        <w:numPr>
          <w:ilvl w:val="0"/>
          <w:numId w:val="41"/>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Can see beyond face value to identify new, sustainable opportunities</w:t>
      </w:r>
    </w:p>
    <w:p w:rsidR="00772F29" w:rsidRPr="00772F29" w:rsidRDefault="00772F29" w:rsidP="00772F29">
      <w:pPr>
        <w:numPr>
          <w:ilvl w:val="0"/>
          <w:numId w:val="41"/>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Keeps perspective and is pragmatic and solutions focused</w:t>
      </w:r>
    </w:p>
    <w:p w:rsidR="00772F29" w:rsidRPr="00772F29" w:rsidRDefault="00772F29" w:rsidP="00772F29">
      <w:pPr>
        <w:numPr>
          <w:ilvl w:val="0"/>
          <w:numId w:val="41"/>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Able to accept and work with ambiguity and change</w:t>
      </w:r>
    </w:p>
    <w:p w:rsidR="00772F29" w:rsidRPr="00772F29" w:rsidRDefault="00772F29" w:rsidP="00772F29">
      <w:pPr>
        <w:pStyle w:val="ListParagraph"/>
        <w:tabs>
          <w:tab w:val="left" w:pos="567"/>
        </w:tabs>
        <w:spacing w:before="160" w:line="256" w:lineRule="auto"/>
        <w:ind w:left="360"/>
        <w:jc w:val="both"/>
        <w:rPr>
          <w:rFonts w:asciiTheme="minorHAnsi" w:hAnsiTheme="minorHAnsi" w:cs="Calibri"/>
          <w:b/>
          <w:lang w:val="en-US"/>
        </w:rPr>
      </w:pPr>
      <w:r w:rsidRPr="00772F29">
        <w:rPr>
          <w:rFonts w:asciiTheme="minorHAnsi" w:hAnsiTheme="minorHAnsi" w:cs="Calibri"/>
          <w:b/>
        </w:rPr>
        <w:t>Interpersonal</w:t>
      </w:r>
    </w:p>
    <w:p w:rsidR="00772F29" w:rsidRPr="00772F29" w:rsidRDefault="00772F29" w:rsidP="00772F29">
      <w:pPr>
        <w:numPr>
          <w:ilvl w:val="0"/>
          <w:numId w:val="42"/>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 xml:space="preserve">Is committed and capable of expanding professional/social networks </w:t>
      </w:r>
    </w:p>
    <w:p w:rsidR="00772F29" w:rsidRPr="00772F29" w:rsidRDefault="00772F29" w:rsidP="00772F29">
      <w:pPr>
        <w:numPr>
          <w:ilvl w:val="0"/>
          <w:numId w:val="42"/>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Is strong enough to confront and deal with difficult people/issues</w:t>
      </w:r>
    </w:p>
    <w:p w:rsidR="00772F29" w:rsidRPr="00772F29" w:rsidRDefault="00772F29" w:rsidP="00772F29">
      <w:pPr>
        <w:numPr>
          <w:ilvl w:val="0"/>
          <w:numId w:val="42"/>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A self-starter who can support and motivate key managers and staff</w:t>
      </w:r>
    </w:p>
    <w:p w:rsidR="00772F29" w:rsidRPr="00772F29" w:rsidRDefault="00772F29" w:rsidP="00772F29">
      <w:pPr>
        <w:pStyle w:val="ListParagraph"/>
        <w:spacing w:before="160" w:line="256" w:lineRule="auto"/>
        <w:ind w:left="0"/>
        <w:jc w:val="both"/>
        <w:rPr>
          <w:rFonts w:asciiTheme="minorHAnsi" w:hAnsiTheme="minorHAnsi" w:cs="Calibri"/>
          <w:b/>
          <w:i/>
          <w:lang w:val="en-US"/>
        </w:rPr>
      </w:pPr>
      <w:r w:rsidRPr="00772F29">
        <w:rPr>
          <w:rFonts w:asciiTheme="minorHAnsi" w:hAnsiTheme="minorHAnsi" w:cs="Calibri"/>
          <w:b/>
          <w:i/>
        </w:rPr>
        <w:t>Connection to Plunket’s Direction</w:t>
      </w:r>
    </w:p>
    <w:p w:rsidR="00772F29" w:rsidRPr="00772F29" w:rsidRDefault="00772F29" w:rsidP="00772F29">
      <w:pPr>
        <w:numPr>
          <w:ilvl w:val="0"/>
          <w:numId w:val="43"/>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 xml:space="preserve">Has a high level of energy and commitment to achieving Plunket’s vision </w:t>
      </w:r>
    </w:p>
    <w:p w:rsidR="00772F29" w:rsidRPr="00772F29" w:rsidRDefault="00772F29" w:rsidP="00772F29">
      <w:pPr>
        <w:numPr>
          <w:ilvl w:val="0"/>
          <w:numId w:val="43"/>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Has a broad range of engagement</w:t>
      </w:r>
    </w:p>
    <w:p w:rsidR="00772F29" w:rsidRPr="00772F29" w:rsidRDefault="00772F29" w:rsidP="00772F29">
      <w:pPr>
        <w:numPr>
          <w:ilvl w:val="0"/>
          <w:numId w:val="43"/>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Is committed to adapting and improving their own practice</w:t>
      </w:r>
    </w:p>
    <w:p w:rsidR="00772F29" w:rsidRPr="00772F29" w:rsidRDefault="00772F29" w:rsidP="00772F29">
      <w:pPr>
        <w:numPr>
          <w:ilvl w:val="0"/>
          <w:numId w:val="43"/>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Is committed to growing the business and developing relationships</w:t>
      </w:r>
    </w:p>
    <w:p w:rsidR="00772F29" w:rsidRPr="00772F29" w:rsidRDefault="00772F29" w:rsidP="00772F29">
      <w:pPr>
        <w:pStyle w:val="ListParagraph"/>
        <w:spacing w:before="160" w:line="256" w:lineRule="auto"/>
        <w:ind w:left="0"/>
        <w:jc w:val="both"/>
        <w:rPr>
          <w:rFonts w:asciiTheme="minorHAnsi" w:hAnsiTheme="minorHAnsi" w:cs="Calibri"/>
          <w:b/>
          <w:i/>
          <w:lang w:val="en-US"/>
        </w:rPr>
      </w:pPr>
      <w:r w:rsidRPr="00772F29">
        <w:rPr>
          <w:rFonts w:asciiTheme="minorHAnsi" w:hAnsiTheme="minorHAnsi" w:cs="Calibri"/>
          <w:b/>
          <w:i/>
        </w:rPr>
        <w:t>Emotional Maturity</w:t>
      </w:r>
    </w:p>
    <w:p w:rsidR="00772F29" w:rsidRPr="00772F29" w:rsidRDefault="00772F29" w:rsidP="00772F29">
      <w:pPr>
        <w:numPr>
          <w:ilvl w:val="0"/>
          <w:numId w:val="44"/>
        </w:numPr>
        <w:spacing w:before="160" w:line="256" w:lineRule="auto"/>
        <w:jc w:val="both"/>
        <w:rPr>
          <w:rFonts w:asciiTheme="minorHAnsi" w:hAnsiTheme="minorHAnsi"/>
          <w:sz w:val="22"/>
          <w:szCs w:val="22"/>
        </w:rPr>
      </w:pPr>
      <w:r w:rsidRPr="00772F29">
        <w:rPr>
          <w:rFonts w:asciiTheme="minorHAnsi" w:hAnsiTheme="minorHAnsi"/>
          <w:noProof/>
          <w:color w:val="000000"/>
          <w:sz w:val="22"/>
          <w:szCs w:val="22"/>
          <w:lang w:val="en-NZ"/>
        </w:rPr>
        <w:t>Is</w:t>
      </w:r>
      <w:r w:rsidRPr="00772F29">
        <w:rPr>
          <w:rFonts w:asciiTheme="minorHAnsi" w:hAnsiTheme="minorHAnsi"/>
          <w:sz w:val="22"/>
          <w:szCs w:val="22"/>
        </w:rPr>
        <w:t xml:space="preserve"> non-reactive and objective  and maintains a high level of integrity</w:t>
      </w:r>
    </w:p>
    <w:p w:rsidR="00772F29" w:rsidRPr="00772F29" w:rsidRDefault="00772F29" w:rsidP="00772F29">
      <w:pPr>
        <w:numPr>
          <w:ilvl w:val="0"/>
          <w:numId w:val="44"/>
        </w:numPr>
        <w:spacing w:before="160" w:line="256" w:lineRule="auto"/>
        <w:jc w:val="both"/>
        <w:rPr>
          <w:rFonts w:asciiTheme="minorHAnsi" w:hAnsiTheme="minorHAnsi"/>
          <w:noProof/>
          <w:color w:val="000000"/>
          <w:sz w:val="22"/>
          <w:szCs w:val="22"/>
          <w:lang w:val="en-NZ"/>
        </w:rPr>
      </w:pPr>
      <w:r w:rsidRPr="00772F29">
        <w:rPr>
          <w:rFonts w:asciiTheme="minorHAnsi" w:hAnsiTheme="minorHAnsi"/>
          <w:noProof/>
          <w:color w:val="000000"/>
          <w:sz w:val="22"/>
          <w:szCs w:val="22"/>
          <w:lang w:val="en-NZ"/>
        </w:rPr>
        <w:t>Understands the degree of influence in their role</w:t>
      </w:r>
    </w:p>
    <w:p w:rsidR="00772F29" w:rsidRPr="00772F29" w:rsidRDefault="00772F29" w:rsidP="00772F29">
      <w:pPr>
        <w:numPr>
          <w:ilvl w:val="0"/>
          <w:numId w:val="44"/>
        </w:numPr>
        <w:spacing w:before="160" w:line="256" w:lineRule="auto"/>
        <w:jc w:val="both"/>
        <w:rPr>
          <w:rFonts w:asciiTheme="minorHAnsi" w:hAnsiTheme="minorHAnsi"/>
          <w:sz w:val="22"/>
          <w:szCs w:val="22"/>
          <w:lang w:val="en-US"/>
        </w:rPr>
      </w:pPr>
      <w:r w:rsidRPr="00772F29">
        <w:rPr>
          <w:rFonts w:asciiTheme="minorHAnsi" w:hAnsiTheme="minorHAnsi"/>
          <w:noProof/>
          <w:color w:val="000000"/>
          <w:sz w:val="22"/>
          <w:szCs w:val="22"/>
          <w:lang w:val="en-NZ"/>
        </w:rPr>
        <w:t>Understands own limitations</w:t>
      </w:r>
    </w:p>
    <w:p w:rsidR="002821CF" w:rsidRPr="00772F29" w:rsidRDefault="002821CF" w:rsidP="00772F29">
      <w:pPr>
        <w:pStyle w:val="Paragraph"/>
        <w:numPr>
          <w:ilvl w:val="0"/>
          <w:numId w:val="0"/>
        </w:numPr>
        <w:spacing w:before="160" w:line="259" w:lineRule="auto"/>
        <w:rPr>
          <w:rFonts w:asciiTheme="minorHAnsi" w:hAnsiTheme="minorHAnsi" w:cstheme="minorHAnsi"/>
          <w:sz w:val="22"/>
          <w:szCs w:val="22"/>
          <w:lang w:val="en-NZ"/>
        </w:rPr>
      </w:pPr>
    </w:p>
    <w:sectPr w:rsidR="002821CF" w:rsidRPr="00772F29" w:rsidSect="00FF281E">
      <w:footerReference w:type="even" r:id="rId8"/>
      <w:footerReference w:type="default" r:id="rId9"/>
      <w:headerReference w:type="first" r:id="rId10"/>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0D" w:rsidRDefault="0078710D">
      <w:r>
        <w:separator/>
      </w:r>
    </w:p>
  </w:endnote>
  <w:endnote w:type="continuationSeparator" w:id="0">
    <w:p w:rsidR="0078710D" w:rsidRDefault="0078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rsidR="00C53DD1" w:rsidRDefault="00C53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843920"/>
      <w:docPartObj>
        <w:docPartGallery w:val="Page Numbers (Bottom of Page)"/>
        <w:docPartUnique/>
      </w:docPartObj>
    </w:sdtPr>
    <w:sdtEndPr/>
    <w:sdtContent>
      <w:p w:rsidR="00F64ADB" w:rsidRDefault="00F647BA">
        <w:pPr>
          <w:pStyle w:val="Footer"/>
          <w:jc w:val="right"/>
          <w:rPr>
            <w:rFonts w:asciiTheme="minorHAnsi" w:hAnsiTheme="minorHAnsi"/>
            <w:sz w:val="16"/>
            <w:szCs w:val="16"/>
          </w:rPr>
        </w:pPr>
        <w:r w:rsidRPr="00F64ADB">
          <w:rPr>
            <w:rFonts w:asciiTheme="minorHAnsi" w:hAnsiTheme="minorHAnsi"/>
            <w:sz w:val="16"/>
            <w:szCs w:val="16"/>
          </w:rPr>
          <w:fldChar w:fldCharType="begin"/>
        </w:r>
        <w:r w:rsidR="00F64ADB" w:rsidRPr="00F64ADB">
          <w:rPr>
            <w:rFonts w:asciiTheme="minorHAnsi" w:hAnsiTheme="minorHAnsi"/>
            <w:sz w:val="16"/>
            <w:szCs w:val="16"/>
          </w:rPr>
          <w:instrText xml:space="preserve"> PAGE   \* MERGEFORMAT </w:instrText>
        </w:r>
        <w:r w:rsidRPr="00F64ADB">
          <w:rPr>
            <w:rFonts w:asciiTheme="minorHAnsi" w:hAnsiTheme="minorHAnsi"/>
            <w:sz w:val="16"/>
            <w:szCs w:val="16"/>
          </w:rPr>
          <w:fldChar w:fldCharType="separate"/>
        </w:r>
        <w:r w:rsidR="00543881">
          <w:rPr>
            <w:rFonts w:asciiTheme="minorHAnsi" w:hAnsiTheme="minorHAnsi"/>
            <w:noProof/>
            <w:sz w:val="16"/>
            <w:szCs w:val="16"/>
          </w:rPr>
          <w:t>2</w:t>
        </w:r>
        <w:r w:rsidRPr="00F64ADB">
          <w:rPr>
            <w:rFonts w:asciiTheme="minorHAnsi" w:hAnsiTheme="minorHAnsi"/>
            <w:sz w:val="16"/>
            <w:szCs w:val="16"/>
          </w:rPr>
          <w:fldChar w:fldCharType="end"/>
        </w:r>
      </w:p>
      <w:p w:rsidR="00F64ADB" w:rsidRDefault="00543881" w:rsidP="00F64ADB">
        <w:pPr>
          <w:pStyle w:val="Footer"/>
          <w:jc w:val="left"/>
        </w:pPr>
      </w:p>
    </w:sdtContent>
  </w:sdt>
  <w:p w:rsidR="00C53DD1" w:rsidRDefault="00C53DD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0D" w:rsidRDefault="0078710D">
      <w:r>
        <w:separator/>
      </w:r>
    </w:p>
  </w:footnote>
  <w:footnote w:type="continuationSeparator" w:id="0">
    <w:p w:rsidR="0078710D" w:rsidRDefault="0078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D1" w:rsidRDefault="00C53DD1">
    <w:pPr>
      <w:pStyle w:val="Header"/>
    </w:pPr>
    <w:r>
      <w:rPr>
        <w:noProof/>
        <w:lang w:val="en-NZ"/>
      </w:rPr>
      <w:drawing>
        <wp:anchor distT="0" distB="0" distL="114300" distR="114300" simplePos="0" relativeHeight="251662336" behindDoc="1" locked="0" layoutInCell="1" allowOverlap="1">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451D9"/>
    <w:multiLevelType w:val="hybridMultilevel"/>
    <w:tmpl w:val="3D7E887A"/>
    <w:lvl w:ilvl="0" w:tplc="64080C1E">
      <w:start w:val="1"/>
      <w:numFmt w:val="decimal"/>
      <w:lvlText w:val="%1."/>
      <w:lvlJc w:val="left"/>
      <w:pPr>
        <w:ind w:left="720" w:hanging="360"/>
      </w:pPr>
      <w:rPr>
        <w:rFonts w:ascii="Calibri" w:hAnsi="Calibri" w:cs="Calibri"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D81A34"/>
    <w:multiLevelType w:val="hybridMultilevel"/>
    <w:tmpl w:val="D3D2D5A2"/>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8775CE"/>
    <w:multiLevelType w:val="hybridMultilevel"/>
    <w:tmpl w:val="6C2C68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76E1432"/>
    <w:multiLevelType w:val="hybridMultilevel"/>
    <w:tmpl w:val="D3829A94"/>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5" w15:restartNumberingAfterBreak="0">
    <w:nsid w:val="29FB332B"/>
    <w:multiLevelType w:val="hybridMultilevel"/>
    <w:tmpl w:val="59B4B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1D2253"/>
    <w:multiLevelType w:val="hybridMultilevel"/>
    <w:tmpl w:val="283E5C62"/>
    <w:lvl w:ilvl="0" w:tplc="B12EC5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57591A"/>
    <w:multiLevelType w:val="hybridMultilevel"/>
    <w:tmpl w:val="F4085A2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05153B9"/>
    <w:multiLevelType w:val="hybridMultilevel"/>
    <w:tmpl w:val="B7BE616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09B5D91"/>
    <w:multiLevelType w:val="multilevel"/>
    <w:tmpl w:val="1409001D"/>
    <w:numStyleLink w:val="Style2"/>
  </w:abstractNum>
  <w:abstractNum w:abstractNumId="10" w15:restartNumberingAfterBreak="0">
    <w:nsid w:val="327D2081"/>
    <w:multiLevelType w:val="hybridMultilevel"/>
    <w:tmpl w:val="7CCC04D2"/>
    <w:lvl w:ilvl="0" w:tplc="51049A1A">
      <w:start w:val="1"/>
      <w:numFmt w:val="bullet"/>
      <w:lvlText w:val=""/>
      <w:lvlJc w:val="left"/>
      <w:pPr>
        <w:ind w:left="1080" w:hanging="360"/>
      </w:pPr>
      <w:rPr>
        <w:rFonts w:ascii="Symbol" w:hAnsi="Symbol" w:hint="default"/>
      </w:rPr>
    </w:lvl>
    <w:lvl w:ilvl="1" w:tplc="70DE85B4" w:tentative="1">
      <w:start w:val="1"/>
      <w:numFmt w:val="bullet"/>
      <w:lvlText w:val="o"/>
      <w:lvlJc w:val="left"/>
      <w:pPr>
        <w:ind w:left="1800" w:hanging="360"/>
      </w:pPr>
      <w:rPr>
        <w:rFonts w:ascii="Courier New" w:hAnsi="Courier New" w:cs="Courier New" w:hint="default"/>
      </w:rPr>
    </w:lvl>
    <w:lvl w:ilvl="2" w:tplc="CC4E751E" w:tentative="1">
      <w:start w:val="1"/>
      <w:numFmt w:val="bullet"/>
      <w:lvlText w:val=""/>
      <w:lvlJc w:val="left"/>
      <w:pPr>
        <w:ind w:left="2520" w:hanging="360"/>
      </w:pPr>
      <w:rPr>
        <w:rFonts w:ascii="Wingdings" w:hAnsi="Wingdings" w:hint="default"/>
      </w:rPr>
    </w:lvl>
    <w:lvl w:ilvl="3" w:tplc="6D943E40" w:tentative="1">
      <w:start w:val="1"/>
      <w:numFmt w:val="bullet"/>
      <w:lvlText w:val=""/>
      <w:lvlJc w:val="left"/>
      <w:pPr>
        <w:ind w:left="3240" w:hanging="360"/>
      </w:pPr>
      <w:rPr>
        <w:rFonts w:ascii="Symbol" w:hAnsi="Symbol" w:hint="default"/>
      </w:rPr>
    </w:lvl>
    <w:lvl w:ilvl="4" w:tplc="9942139C" w:tentative="1">
      <w:start w:val="1"/>
      <w:numFmt w:val="bullet"/>
      <w:lvlText w:val="o"/>
      <w:lvlJc w:val="left"/>
      <w:pPr>
        <w:ind w:left="3960" w:hanging="360"/>
      </w:pPr>
      <w:rPr>
        <w:rFonts w:ascii="Courier New" w:hAnsi="Courier New" w:cs="Courier New" w:hint="default"/>
      </w:rPr>
    </w:lvl>
    <w:lvl w:ilvl="5" w:tplc="9C18B05E" w:tentative="1">
      <w:start w:val="1"/>
      <w:numFmt w:val="bullet"/>
      <w:lvlText w:val=""/>
      <w:lvlJc w:val="left"/>
      <w:pPr>
        <w:ind w:left="4680" w:hanging="360"/>
      </w:pPr>
      <w:rPr>
        <w:rFonts w:ascii="Wingdings" w:hAnsi="Wingdings" w:hint="default"/>
      </w:rPr>
    </w:lvl>
    <w:lvl w:ilvl="6" w:tplc="7B3057C0" w:tentative="1">
      <w:start w:val="1"/>
      <w:numFmt w:val="bullet"/>
      <w:lvlText w:val=""/>
      <w:lvlJc w:val="left"/>
      <w:pPr>
        <w:ind w:left="5400" w:hanging="360"/>
      </w:pPr>
      <w:rPr>
        <w:rFonts w:ascii="Symbol" w:hAnsi="Symbol" w:hint="default"/>
      </w:rPr>
    </w:lvl>
    <w:lvl w:ilvl="7" w:tplc="F8DA8B14" w:tentative="1">
      <w:start w:val="1"/>
      <w:numFmt w:val="bullet"/>
      <w:lvlText w:val="o"/>
      <w:lvlJc w:val="left"/>
      <w:pPr>
        <w:ind w:left="6120" w:hanging="360"/>
      </w:pPr>
      <w:rPr>
        <w:rFonts w:ascii="Courier New" w:hAnsi="Courier New" w:cs="Courier New" w:hint="default"/>
      </w:rPr>
    </w:lvl>
    <w:lvl w:ilvl="8" w:tplc="FD1A5388" w:tentative="1">
      <w:start w:val="1"/>
      <w:numFmt w:val="bullet"/>
      <w:lvlText w:val=""/>
      <w:lvlJc w:val="left"/>
      <w:pPr>
        <w:ind w:left="6840" w:hanging="360"/>
      </w:pPr>
      <w:rPr>
        <w:rFonts w:ascii="Wingdings" w:hAnsi="Wingdings" w:hint="default"/>
      </w:rPr>
    </w:lvl>
  </w:abstractNum>
  <w:abstractNum w:abstractNumId="11" w15:restartNumberingAfterBreak="0">
    <w:nsid w:val="33075A17"/>
    <w:multiLevelType w:val="hybridMultilevel"/>
    <w:tmpl w:val="D75ED3A2"/>
    <w:lvl w:ilvl="0" w:tplc="04090001">
      <w:start w:val="1"/>
      <w:numFmt w:val="bullet"/>
      <w:lvlText w:val=""/>
      <w:lvlJc w:val="left"/>
      <w:pPr>
        <w:tabs>
          <w:tab w:val="num" w:pos="3240"/>
        </w:tabs>
        <w:ind w:left="3240" w:hanging="360"/>
      </w:pPr>
      <w:rPr>
        <w:rFonts w:ascii="Symbol" w:hAnsi="Symbol" w:hint="default"/>
        <w:color w:val="4B3683"/>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5012529"/>
    <w:multiLevelType w:val="hybridMultilevel"/>
    <w:tmpl w:val="8C844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11127"/>
    <w:multiLevelType w:val="hybridMultilevel"/>
    <w:tmpl w:val="080AE0A6"/>
    <w:lvl w:ilvl="0" w:tplc="F8821620">
      <w:start w:val="1"/>
      <w:numFmt w:val="bullet"/>
      <w:pStyle w:val="bullet0AfterGap"/>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3D7DFB"/>
    <w:multiLevelType w:val="multilevel"/>
    <w:tmpl w:val="1409001D"/>
    <w:numStyleLink w:val="Style4"/>
  </w:abstractNum>
  <w:abstractNum w:abstractNumId="16" w15:restartNumberingAfterBreak="0">
    <w:nsid w:val="3E772C2C"/>
    <w:multiLevelType w:val="hybridMultilevel"/>
    <w:tmpl w:val="21AAED6C"/>
    <w:lvl w:ilvl="0" w:tplc="628C34D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29B760C"/>
    <w:multiLevelType w:val="hybridMultilevel"/>
    <w:tmpl w:val="13609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665490"/>
    <w:multiLevelType w:val="hybridMultilevel"/>
    <w:tmpl w:val="C3FAFC70"/>
    <w:lvl w:ilvl="0" w:tplc="CBC6F0CA">
      <w:start w:val="1"/>
      <w:numFmt w:val="bullet"/>
      <w:lvlText w:val=""/>
      <w:lvlJc w:val="left"/>
      <w:pPr>
        <w:tabs>
          <w:tab w:val="num" w:pos="3240"/>
        </w:tabs>
        <w:ind w:left="3240" w:hanging="360"/>
      </w:pPr>
      <w:rPr>
        <w:rFonts w:ascii="Symbol" w:hAnsi="Symbol" w:hint="default"/>
        <w:color w:val="4B3683"/>
      </w:rPr>
    </w:lvl>
    <w:lvl w:ilvl="1" w:tplc="2BF84EB2" w:tentative="1">
      <w:start w:val="1"/>
      <w:numFmt w:val="bullet"/>
      <w:lvlText w:val="o"/>
      <w:lvlJc w:val="left"/>
      <w:pPr>
        <w:tabs>
          <w:tab w:val="num" w:pos="3960"/>
        </w:tabs>
        <w:ind w:left="3960" w:hanging="360"/>
      </w:pPr>
      <w:rPr>
        <w:rFonts w:ascii="Courier New" w:hAnsi="Courier New" w:cs="Courier New" w:hint="default"/>
      </w:rPr>
    </w:lvl>
    <w:lvl w:ilvl="2" w:tplc="70D89AB8" w:tentative="1">
      <w:start w:val="1"/>
      <w:numFmt w:val="bullet"/>
      <w:lvlText w:val=""/>
      <w:lvlJc w:val="left"/>
      <w:pPr>
        <w:tabs>
          <w:tab w:val="num" w:pos="4680"/>
        </w:tabs>
        <w:ind w:left="4680" w:hanging="360"/>
      </w:pPr>
      <w:rPr>
        <w:rFonts w:ascii="Wingdings" w:hAnsi="Wingdings" w:hint="default"/>
      </w:rPr>
    </w:lvl>
    <w:lvl w:ilvl="3" w:tplc="E96438AE" w:tentative="1">
      <w:start w:val="1"/>
      <w:numFmt w:val="bullet"/>
      <w:lvlText w:val=""/>
      <w:lvlJc w:val="left"/>
      <w:pPr>
        <w:tabs>
          <w:tab w:val="num" w:pos="5400"/>
        </w:tabs>
        <w:ind w:left="5400" w:hanging="360"/>
      </w:pPr>
      <w:rPr>
        <w:rFonts w:ascii="Symbol" w:hAnsi="Symbol" w:hint="default"/>
      </w:rPr>
    </w:lvl>
    <w:lvl w:ilvl="4" w:tplc="B51A2798" w:tentative="1">
      <w:start w:val="1"/>
      <w:numFmt w:val="bullet"/>
      <w:lvlText w:val="o"/>
      <w:lvlJc w:val="left"/>
      <w:pPr>
        <w:tabs>
          <w:tab w:val="num" w:pos="6120"/>
        </w:tabs>
        <w:ind w:left="6120" w:hanging="360"/>
      </w:pPr>
      <w:rPr>
        <w:rFonts w:ascii="Courier New" w:hAnsi="Courier New" w:cs="Courier New" w:hint="default"/>
      </w:rPr>
    </w:lvl>
    <w:lvl w:ilvl="5" w:tplc="4D066216" w:tentative="1">
      <w:start w:val="1"/>
      <w:numFmt w:val="bullet"/>
      <w:lvlText w:val=""/>
      <w:lvlJc w:val="left"/>
      <w:pPr>
        <w:tabs>
          <w:tab w:val="num" w:pos="6840"/>
        </w:tabs>
        <w:ind w:left="6840" w:hanging="360"/>
      </w:pPr>
      <w:rPr>
        <w:rFonts w:ascii="Wingdings" w:hAnsi="Wingdings" w:hint="default"/>
      </w:rPr>
    </w:lvl>
    <w:lvl w:ilvl="6" w:tplc="3B7A1576" w:tentative="1">
      <w:start w:val="1"/>
      <w:numFmt w:val="bullet"/>
      <w:lvlText w:val=""/>
      <w:lvlJc w:val="left"/>
      <w:pPr>
        <w:tabs>
          <w:tab w:val="num" w:pos="7560"/>
        </w:tabs>
        <w:ind w:left="7560" w:hanging="360"/>
      </w:pPr>
      <w:rPr>
        <w:rFonts w:ascii="Symbol" w:hAnsi="Symbol" w:hint="default"/>
      </w:rPr>
    </w:lvl>
    <w:lvl w:ilvl="7" w:tplc="A3CE8C6C" w:tentative="1">
      <w:start w:val="1"/>
      <w:numFmt w:val="bullet"/>
      <w:lvlText w:val="o"/>
      <w:lvlJc w:val="left"/>
      <w:pPr>
        <w:tabs>
          <w:tab w:val="num" w:pos="8280"/>
        </w:tabs>
        <w:ind w:left="8280" w:hanging="360"/>
      </w:pPr>
      <w:rPr>
        <w:rFonts w:ascii="Courier New" w:hAnsi="Courier New" w:cs="Courier New" w:hint="default"/>
      </w:rPr>
    </w:lvl>
    <w:lvl w:ilvl="8" w:tplc="A7D40B24"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22" w15:restartNumberingAfterBreak="0">
    <w:nsid w:val="55B00E3D"/>
    <w:multiLevelType w:val="hybridMultilevel"/>
    <w:tmpl w:val="B55E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806EF8"/>
    <w:multiLevelType w:val="multilevel"/>
    <w:tmpl w:val="1409001D"/>
    <w:numStyleLink w:val="Style1"/>
  </w:abstractNum>
  <w:abstractNum w:abstractNumId="25" w15:restartNumberingAfterBreak="0">
    <w:nsid w:val="65EE168F"/>
    <w:multiLevelType w:val="hybridMultilevel"/>
    <w:tmpl w:val="6498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660354B"/>
    <w:multiLevelType w:val="hybridMultilevel"/>
    <w:tmpl w:val="9360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660370"/>
    <w:multiLevelType w:val="hybridMultilevel"/>
    <w:tmpl w:val="43D0F6B4"/>
    <w:lvl w:ilvl="0" w:tplc="8C562A0E">
      <w:start w:val="1"/>
      <w:numFmt w:val="bullet"/>
      <w:lvlText w:val=""/>
      <w:lvlJc w:val="left"/>
      <w:pPr>
        <w:ind w:left="1440" w:hanging="360"/>
      </w:pPr>
      <w:rPr>
        <w:rFonts w:ascii="Symbol" w:hAnsi="Symbol" w:hint="default"/>
      </w:rPr>
    </w:lvl>
    <w:lvl w:ilvl="1" w:tplc="D19CE386">
      <w:start w:val="1"/>
      <w:numFmt w:val="bullet"/>
      <w:lvlText w:val="o"/>
      <w:lvlJc w:val="left"/>
      <w:pPr>
        <w:ind w:left="2160" w:hanging="360"/>
      </w:pPr>
      <w:rPr>
        <w:rFonts w:ascii="Courier New" w:hAnsi="Courier New" w:cs="Courier New" w:hint="default"/>
      </w:rPr>
    </w:lvl>
    <w:lvl w:ilvl="2" w:tplc="2D4C1AA6" w:tentative="1">
      <w:start w:val="1"/>
      <w:numFmt w:val="bullet"/>
      <w:lvlText w:val=""/>
      <w:lvlJc w:val="left"/>
      <w:pPr>
        <w:ind w:left="2880" w:hanging="360"/>
      </w:pPr>
      <w:rPr>
        <w:rFonts w:ascii="Wingdings" w:hAnsi="Wingdings" w:hint="default"/>
      </w:rPr>
    </w:lvl>
    <w:lvl w:ilvl="3" w:tplc="C7164CCE" w:tentative="1">
      <w:start w:val="1"/>
      <w:numFmt w:val="bullet"/>
      <w:lvlText w:val=""/>
      <w:lvlJc w:val="left"/>
      <w:pPr>
        <w:ind w:left="3600" w:hanging="360"/>
      </w:pPr>
      <w:rPr>
        <w:rFonts w:ascii="Symbol" w:hAnsi="Symbol" w:hint="default"/>
      </w:rPr>
    </w:lvl>
    <w:lvl w:ilvl="4" w:tplc="D3CCE0FC" w:tentative="1">
      <w:start w:val="1"/>
      <w:numFmt w:val="bullet"/>
      <w:lvlText w:val="o"/>
      <w:lvlJc w:val="left"/>
      <w:pPr>
        <w:ind w:left="4320" w:hanging="360"/>
      </w:pPr>
      <w:rPr>
        <w:rFonts w:ascii="Courier New" w:hAnsi="Courier New" w:cs="Courier New" w:hint="default"/>
      </w:rPr>
    </w:lvl>
    <w:lvl w:ilvl="5" w:tplc="E2C2B7A0" w:tentative="1">
      <w:start w:val="1"/>
      <w:numFmt w:val="bullet"/>
      <w:lvlText w:val=""/>
      <w:lvlJc w:val="left"/>
      <w:pPr>
        <w:ind w:left="5040" w:hanging="360"/>
      </w:pPr>
      <w:rPr>
        <w:rFonts w:ascii="Wingdings" w:hAnsi="Wingdings" w:hint="default"/>
      </w:rPr>
    </w:lvl>
    <w:lvl w:ilvl="6" w:tplc="13526D86" w:tentative="1">
      <w:start w:val="1"/>
      <w:numFmt w:val="bullet"/>
      <w:lvlText w:val=""/>
      <w:lvlJc w:val="left"/>
      <w:pPr>
        <w:ind w:left="5760" w:hanging="360"/>
      </w:pPr>
      <w:rPr>
        <w:rFonts w:ascii="Symbol" w:hAnsi="Symbol" w:hint="default"/>
      </w:rPr>
    </w:lvl>
    <w:lvl w:ilvl="7" w:tplc="214E2EE8" w:tentative="1">
      <w:start w:val="1"/>
      <w:numFmt w:val="bullet"/>
      <w:lvlText w:val="o"/>
      <w:lvlJc w:val="left"/>
      <w:pPr>
        <w:ind w:left="6480" w:hanging="360"/>
      </w:pPr>
      <w:rPr>
        <w:rFonts w:ascii="Courier New" w:hAnsi="Courier New" w:cs="Courier New" w:hint="default"/>
      </w:rPr>
    </w:lvl>
    <w:lvl w:ilvl="8" w:tplc="F968C59E" w:tentative="1">
      <w:start w:val="1"/>
      <w:numFmt w:val="bullet"/>
      <w:lvlText w:val=""/>
      <w:lvlJc w:val="left"/>
      <w:pPr>
        <w:ind w:left="7200" w:hanging="360"/>
      </w:pPr>
      <w:rPr>
        <w:rFonts w:ascii="Wingdings" w:hAnsi="Wingdings" w:hint="default"/>
      </w:rPr>
    </w:lvl>
  </w:abstractNum>
  <w:abstractNum w:abstractNumId="28"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963CFD"/>
    <w:multiLevelType w:val="hybridMultilevel"/>
    <w:tmpl w:val="DE5E3C36"/>
    <w:lvl w:ilvl="0" w:tplc="9C8AF1F2">
      <w:start w:val="1"/>
      <w:numFmt w:val="bullet"/>
      <w:pStyle w:val="Plunketbullets"/>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abstractNum w:abstractNumId="30" w15:restartNumberingAfterBreak="0">
    <w:nsid w:val="79D64ABB"/>
    <w:multiLevelType w:val="hybridMultilevel"/>
    <w:tmpl w:val="57AA6EE4"/>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num w:numId="1">
    <w:abstractNumId w:val="21"/>
  </w:num>
  <w:num w:numId="2">
    <w:abstractNumId w:val="19"/>
  </w:num>
  <w:num w:numId="3">
    <w:abstractNumId w:val="23"/>
  </w:num>
  <w:num w:numId="4">
    <w:abstractNumId w:val="20"/>
  </w:num>
  <w:num w:numId="5">
    <w:abstractNumId w:val="11"/>
  </w:num>
  <w:num w:numId="6">
    <w:abstractNumId w:val="18"/>
  </w:num>
  <w:num w:numId="7">
    <w:abstractNumId w:val="29"/>
  </w:num>
  <w:num w:numId="8">
    <w:abstractNumId w:val="16"/>
  </w:num>
  <w:num w:numId="9">
    <w:abstractNumId w:val="15"/>
  </w:num>
  <w:num w:numId="10">
    <w:abstractNumId w:val="27"/>
  </w:num>
  <w:num w:numId="11">
    <w:abstractNumId w:val="6"/>
  </w:num>
  <w:num w:numId="12">
    <w:abstractNumId w:val="29"/>
  </w:num>
  <w:num w:numId="13">
    <w:abstractNumId w:val="29"/>
  </w:num>
  <w:num w:numId="14">
    <w:abstractNumId w:val="3"/>
  </w:num>
  <w:num w:numId="15">
    <w:abstractNumId w:val="10"/>
  </w:num>
  <w:num w:numId="16">
    <w:abstractNumId w:val="0"/>
  </w:num>
  <w:num w:numId="17">
    <w:abstractNumId w:val="24"/>
  </w:num>
  <w:num w:numId="18">
    <w:abstractNumId w:val="28"/>
  </w:num>
  <w:num w:numId="19">
    <w:abstractNumId w:val="9"/>
  </w:num>
  <w:num w:numId="20">
    <w:abstractNumId w:val="29"/>
  </w:num>
  <w:num w:numId="21">
    <w:abstractNumId w:val="13"/>
  </w:num>
  <w:num w:numId="22">
    <w:abstractNumId w:val="1"/>
  </w:num>
  <w:num w:numId="23">
    <w:abstractNumId w:val="7"/>
  </w:num>
  <w:num w:numId="24">
    <w:abstractNumId w:val="12"/>
  </w:num>
  <w:num w:numId="25">
    <w:abstractNumId w:val="4"/>
  </w:num>
  <w:num w:numId="26">
    <w:abstractNumId w:val="26"/>
  </w:num>
  <w:num w:numId="27">
    <w:abstractNumId w:val="30"/>
  </w:num>
  <w:num w:numId="28">
    <w:abstractNumId w:val="8"/>
  </w:num>
  <w:num w:numId="29">
    <w:abstractNumId w:val="19"/>
  </w:num>
  <w:num w:numId="30">
    <w:abstractNumId w:val="19"/>
  </w:num>
  <w:num w:numId="31">
    <w:abstractNumId w:val="19"/>
  </w:num>
  <w:num w:numId="32">
    <w:abstractNumId w:val="19"/>
  </w:num>
  <w:num w:numId="33">
    <w:abstractNumId w:val="19"/>
  </w:num>
  <w:num w:numId="34">
    <w:abstractNumId w:val="2"/>
  </w:num>
  <w:num w:numId="35">
    <w:abstractNumId w:val="19"/>
  </w:num>
  <w:num w:numId="36">
    <w:abstractNumId w:val="19"/>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9"/>
  </w:num>
  <w:num w:numId="41">
    <w:abstractNumId w:val="22"/>
  </w:num>
  <w:num w:numId="42">
    <w:abstractNumId w:val="25"/>
  </w:num>
  <w:num w:numId="43">
    <w:abstractNumId w:val="5"/>
  </w:num>
  <w:num w:numId="44">
    <w:abstractNumId w:val="17"/>
  </w:num>
  <w:num w:numId="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5D"/>
    <w:rsid w:val="00002751"/>
    <w:rsid w:val="00004461"/>
    <w:rsid w:val="0001495A"/>
    <w:rsid w:val="00033BD8"/>
    <w:rsid w:val="00053213"/>
    <w:rsid w:val="000603A9"/>
    <w:rsid w:val="00062168"/>
    <w:rsid w:val="00070835"/>
    <w:rsid w:val="000805B3"/>
    <w:rsid w:val="00082889"/>
    <w:rsid w:val="00082A87"/>
    <w:rsid w:val="0009660E"/>
    <w:rsid w:val="000A06D9"/>
    <w:rsid w:val="000A6866"/>
    <w:rsid w:val="000B12A3"/>
    <w:rsid w:val="000B6A58"/>
    <w:rsid w:val="000C2FA2"/>
    <w:rsid w:val="000D52B8"/>
    <w:rsid w:val="000F2479"/>
    <w:rsid w:val="001006C0"/>
    <w:rsid w:val="00114E17"/>
    <w:rsid w:val="00114FCD"/>
    <w:rsid w:val="00121EEC"/>
    <w:rsid w:val="00130483"/>
    <w:rsid w:val="00137F0B"/>
    <w:rsid w:val="00144FD7"/>
    <w:rsid w:val="00153BA7"/>
    <w:rsid w:val="001610A1"/>
    <w:rsid w:val="00172AA2"/>
    <w:rsid w:val="00174351"/>
    <w:rsid w:val="00187F83"/>
    <w:rsid w:val="001A0B95"/>
    <w:rsid w:val="001A5DA8"/>
    <w:rsid w:val="001D43E6"/>
    <w:rsid w:val="001E43B2"/>
    <w:rsid w:val="001E4D22"/>
    <w:rsid w:val="001E4F15"/>
    <w:rsid w:val="002152FB"/>
    <w:rsid w:val="00217056"/>
    <w:rsid w:val="0022400C"/>
    <w:rsid w:val="00224291"/>
    <w:rsid w:val="002377FB"/>
    <w:rsid w:val="0026255D"/>
    <w:rsid w:val="0026478C"/>
    <w:rsid w:val="002678A2"/>
    <w:rsid w:val="002821CF"/>
    <w:rsid w:val="002904A6"/>
    <w:rsid w:val="002951FC"/>
    <w:rsid w:val="002A105A"/>
    <w:rsid w:val="002A1F67"/>
    <w:rsid w:val="002B181A"/>
    <w:rsid w:val="002D4E37"/>
    <w:rsid w:val="002E02F5"/>
    <w:rsid w:val="00313ED6"/>
    <w:rsid w:val="00317D68"/>
    <w:rsid w:val="00317E35"/>
    <w:rsid w:val="00321AFC"/>
    <w:rsid w:val="00322AE8"/>
    <w:rsid w:val="0032367C"/>
    <w:rsid w:val="0032546B"/>
    <w:rsid w:val="003267A7"/>
    <w:rsid w:val="003328C2"/>
    <w:rsid w:val="003367A7"/>
    <w:rsid w:val="00343196"/>
    <w:rsid w:val="003621F2"/>
    <w:rsid w:val="00382E42"/>
    <w:rsid w:val="00386D57"/>
    <w:rsid w:val="00392743"/>
    <w:rsid w:val="003936EA"/>
    <w:rsid w:val="003A5B21"/>
    <w:rsid w:val="003A626A"/>
    <w:rsid w:val="003B5268"/>
    <w:rsid w:val="003B6CDE"/>
    <w:rsid w:val="003C2A5A"/>
    <w:rsid w:val="003C3E5C"/>
    <w:rsid w:val="003C6186"/>
    <w:rsid w:val="003F6A70"/>
    <w:rsid w:val="004149C4"/>
    <w:rsid w:val="00424BEE"/>
    <w:rsid w:val="004458AA"/>
    <w:rsid w:val="00453060"/>
    <w:rsid w:val="00486B78"/>
    <w:rsid w:val="00492C2E"/>
    <w:rsid w:val="004A2E21"/>
    <w:rsid w:val="004C1649"/>
    <w:rsid w:val="004C4BAC"/>
    <w:rsid w:val="004C59E2"/>
    <w:rsid w:val="004E6630"/>
    <w:rsid w:val="00501068"/>
    <w:rsid w:val="005032A7"/>
    <w:rsid w:val="005149B6"/>
    <w:rsid w:val="0052205A"/>
    <w:rsid w:val="005241B9"/>
    <w:rsid w:val="00534370"/>
    <w:rsid w:val="0054333B"/>
    <w:rsid w:val="00543881"/>
    <w:rsid w:val="00563821"/>
    <w:rsid w:val="00595AFB"/>
    <w:rsid w:val="005A18BF"/>
    <w:rsid w:val="005B0592"/>
    <w:rsid w:val="005C33D2"/>
    <w:rsid w:val="005C7EC5"/>
    <w:rsid w:val="005D10DD"/>
    <w:rsid w:val="005D5523"/>
    <w:rsid w:val="005E7F59"/>
    <w:rsid w:val="005F4407"/>
    <w:rsid w:val="005F718B"/>
    <w:rsid w:val="00603171"/>
    <w:rsid w:val="00611498"/>
    <w:rsid w:val="00613E65"/>
    <w:rsid w:val="0063082D"/>
    <w:rsid w:val="00633EC9"/>
    <w:rsid w:val="006648F8"/>
    <w:rsid w:val="00680ABE"/>
    <w:rsid w:val="00687605"/>
    <w:rsid w:val="00692033"/>
    <w:rsid w:val="006B491B"/>
    <w:rsid w:val="006B6F23"/>
    <w:rsid w:val="006C3FA1"/>
    <w:rsid w:val="006D7F5E"/>
    <w:rsid w:val="006E1DAD"/>
    <w:rsid w:val="006E55CF"/>
    <w:rsid w:val="006E6DDF"/>
    <w:rsid w:val="00705612"/>
    <w:rsid w:val="00750D8B"/>
    <w:rsid w:val="00756B3D"/>
    <w:rsid w:val="007579E9"/>
    <w:rsid w:val="00772F29"/>
    <w:rsid w:val="0078710D"/>
    <w:rsid w:val="0079059E"/>
    <w:rsid w:val="007A00FA"/>
    <w:rsid w:val="007A7159"/>
    <w:rsid w:val="007B5CF4"/>
    <w:rsid w:val="007B7820"/>
    <w:rsid w:val="007C2B97"/>
    <w:rsid w:val="007D2377"/>
    <w:rsid w:val="007F1413"/>
    <w:rsid w:val="007F4C7D"/>
    <w:rsid w:val="0080375B"/>
    <w:rsid w:val="0083149A"/>
    <w:rsid w:val="00831576"/>
    <w:rsid w:val="00835A90"/>
    <w:rsid w:val="00850C6D"/>
    <w:rsid w:val="008545EA"/>
    <w:rsid w:val="008661A0"/>
    <w:rsid w:val="00866466"/>
    <w:rsid w:val="008776E1"/>
    <w:rsid w:val="0089587E"/>
    <w:rsid w:val="008A10C5"/>
    <w:rsid w:val="008A16A1"/>
    <w:rsid w:val="008A28ED"/>
    <w:rsid w:val="008A46D9"/>
    <w:rsid w:val="008A7643"/>
    <w:rsid w:val="009047E7"/>
    <w:rsid w:val="0093290F"/>
    <w:rsid w:val="0093344C"/>
    <w:rsid w:val="009517B5"/>
    <w:rsid w:val="009538B3"/>
    <w:rsid w:val="0096251C"/>
    <w:rsid w:val="00966F7F"/>
    <w:rsid w:val="00967A24"/>
    <w:rsid w:val="00971976"/>
    <w:rsid w:val="00976434"/>
    <w:rsid w:val="009805F5"/>
    <w:rsid w:val="0098185B"/>
    <w:rsid w:val="00982FED"/>
    <w:rsid w:val="009A25CD"/>
    <w:rsid w:val="009A77DA"/>
    <w:rsid w:val="009B25AF"/>
    <w:rsid w:val="009D43FF"/>
    <w:rsid w:val="009D447A"/>
    <w:rsid w:val="009E363D"/>
    <w:rsid w:val="009E4BC9"/>
    <w:rsid w:val="009F69CD"/>
    <w:rsid w:val="00A072DF"/>
    <w:rsid w:val="00A15C24"/>
    <w:rsid w:val="00A1666C"/>
    <w:rsid w:val="00A175C7"/>
    <w:rsid w:val="00A20946"/>
    <w:rsid w:val="00A22971"/>
    <w:rsid w:val="00A23241"/>
    <w:rsid w:val="00A24362"/>
    <w:rsid w:val="00A4262A"/>
    <w:rsid w:val="00A42C4F"/>
    <w:rsid w:val="00A50EB9"/>
    <w:rsid w:val="00A5144D"/>
    <w:rsid w:val="00A66949"/>
    <w:rsid w:val="00A71AFB"/>
    <w:rsid w:val="00A81177"/>
    <w:rsid w:val="00A84B18"/>
    <w:rsid w:val="00A91FE2"/>
    <w:rsid w:val="00AA2621"/>
    <w:rsid w:val="00AA330A"/>
    <w:rsid w:val="00AA46F6"/>
    <w:rsid w:val="00AB1B03"/>
    <w:rsid w:val="00AB2540"/>
    <w:rsid w:val="00AE0623"/>
    <w:rsid w:val="00AE577A"/>
    <w:rsid w:val="00AF1DEF"/>
    <w:rsid w:val="00AF3613"/>
    <w:rsid w:val="00AF6815"/>
    <w:rsid w:val="00B040C1"/>
    <w:rsid w:val="00B0540A"/>
    <w:rsid w:val="00B26AB9"/>
    <w:rsid w:val="00B37793"/>
    <w:rsid w:val="00B44FC1"/>
    <w:rsid w:val="00B46B0D"/>
    <w:rsid w:val="00B55F76"/>
    <w:rsid w:val="00B71729"/>
    <w:rsid w:val="00B777AB"/>
    <w:rsid w:val="00BA2243"/>
    <w:rsid w:val="00BA7241"/>
    <w:rsid w:val="00BB2F15"/>
    <w:rsid w:val="00BB31A4"/>
    <w:rsid w:val="00BC6EBC"/>
    <w:rsid w:val="00BC7BC5"/>
    <w:rsid w:val="00C02D37"/>
    <w:rsid w:val="00C03A87"/>
    <w:rsid w:val="00C046AB"/>
    <w:rsid w:val="00C105F6"/>
    <w:rsid w:val="00C25C1C"/>
    <w:rsid w:val="00C27CA9"/>
    <w:rsid w:val="00C53DD1"/>
    <w:rsid w:val="00C631BB"/>
    <w:rsid w:val="00C77DA6"/>
    <w:rsid w:val="00C80E0D"/>
    <w:rsid w:val="00C86017"/>
    <w:rsid w:val="00C90A17"/>
    <w:rsid w:val="00C93B6A"/>
    <w:rsid w:val="00C95398"/>
    <w:rsid w:val="00CA6C0C"/>
    <w:rsid w:val="00CC3EAB"/>
    <w:rsid w:val="00CD1A9F"/>
    <w:rsid w:val="00CE24AC"/>
    <w:rsid w:val="00D0760C"/>
    <w:rsid w:val="00D15F59"/>
    <w:rsid w:val="00D24CDD"/>
    <w:rsid w:val="00D25E25"/>
    <w:rsid w:val="00D47147"/>
    <w:rsid w:val="00D515B8"/>
    <w:rsid w:val="00D600FD"/>
    <w:rsid w:val="00D733D2"/>
    <w:rsid w:val="00D804AC"/>
    <w:rsid w:val="00D81440"/>
    <w:rsid w:val="00DA600C"/>
    <w:rsid w:val="00DB2B0C"/>
    <w:rsid w:val="00DB58D2"/>
    <w:rsid w:val="00DC0A24"/>
    <w:rsid w:val="00DD2525"/>
    <w:rsid w:val="00DE68C8"/>
    <w:rsid w:val="00E0434F"/>
    <w:rsid w:val="00E04C3F"/>
    <w:rsid w:val="00E0528D"/>
    <w:rsid w:val="00E05811"/>
    <w:rsid w:val="00E063D0"/>
    <w:rsid w:val="00E12AD7"/>
    <w:rsid w:val="00E15B25"/>
    <w:rsid w:val="00E36874"/>
    <w:rsid w:val="00E617EA"/>
    <w:rsid w:val="00E67838"/>
    <w:rsid w:val="00E704CD"/>
    <w:rsid w:val="00E86E7E"/>
    <w:rsid w:val="00EA58D8"/>
    <w:rsid w:val="00EB12BF"/>
    <w:rsid w:val="00ED12CF"/>
    <w:rsid w:val="00ED6C96"/>
    <w:rsid w:val="00EF08A3"/>
    <w:rsid w:val="00EF0C4F"/>
    <w:rsid w:val="00EF33FF"/>
    <w:rsid w:val="00F00F45"/>
    <w:rsid w:val="00F13CF5"/>
    <w:rsid w:val="00F17E2C"/>
    <w:rsid w:val="00F20B99"/>
    <w:rsid w:val="00F22C59"/>
    <w:rsid w:val="00F262CD"/>
    <w:rsid w:val="00F31A19"/>
    <w:rsid w:val="00F347E3"/>
    <w:rsid w:val="00F51734"/>
    <w:rsid w:val="00F54210"/>
    <w:rsid w:val="00F55BD5"/>
    <w:rsid w:val="00F55CFA"/>
    <w:rsid w:val="00F647BA"/>
    <w:rsid w:val="00F64ADB"/>
    <w:rsid w:val="00FA019D"/>
    <w:rsid w:val="00FB1751"/>
    <w:rsid w:val="00FB5A59"/>
    <w:rsid w:val="00FD3D6A"/>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489D1E-1A8B-4D7B-81DA-4D7A54C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numPr>
        <w:numId w:val="2"/>
      </w:numPr>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link w:val="ListParagraphChar"/>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7"/>
      </w:numPr>
      <w:spacing w:after="60"/>
    </w:pPr>
  </w:style>
  <w:style w:type="numbering" w:customStyle="1" w:styleId="Style1">
    <w:name w:val="Style1"/>
    <w:basedOn w:val="NoList"/>
    <w:uiPriority w:val="99"/>
    <w:rsid w:val="004A2E21"/>
    <w:pPr>
      <w:numPr>
        <w:numId w:val="16"/>
      </w:numPr>
    </w:pPr>
  </w:style>
  <w:style w:type="numbering" w:customStyle="1" w:styleId="Style2">
    <w:name w:val="Style2"/>
    <w:basedOn w:val="NoList"/>
    <w:uiPriority w:val="99"/>
    <w:rsid w:val="004A2E21"/>
    <w:pPr>
      <w:numPr>
        <w:numId w:val="18"/>
      </w:numPr>
    </w:pPr>
  </w:style>
  <w:style w:type="character" w:customStyle="1" w:styleId="ListParagraphChar">
    <w:name w:val="List Paragraph Char"/>
    <w:link w:val="ListParagraph"/>
    <w:uiPriority w:val="34"/>
    <w:locked/>
    <w:rsid w:val="00692033"/>
    <w:rPr>
      <w:rFonts w:ascii="Calibri" w:eastAsia="Calibri" w:hAnsi="Calibri"/>
      <w:sz w:val="22"/>
      <w:szCs w:val="22"/>
      <w:lang w:eastAsia="en-US"/>
    </w:rPr>
  </w:style>
  <w:style w:type="paragraph" w:customStyle="1" w:styleId="bullet0AfterGap">
    <w:name w:val="!bullet0AfterGap"/>
    <w:basedOn w:val="Normal"/>
    <w:next w:val="Normal"/>
    <w:autoRedefine/>
    <w:qFormat/>
    <w:rsid w:val="009D43FF"/>
    <w:pPr>
      <w:numPr>
        <w:numId w:val="45"/>
      </w:numPr>
      <w:tabs>
        <w:tab w:val="left" w:pos="142"/>
      </w:tabs>
      <w:autoSpaceDE w:val="0"/>
      <w:autoSpaceDN w:val="0"/>
      <w:adjustRightInd w:val="0"/>
      <w:spacing w:before="80"/>
    </w:pPr>
    <w:rPr>
      <w:rFonts w:ascii="Calibri" w:eastAsia="MS PGothic" w:hAnsi="Calibri" w:cs="Calibri"/>
      <w:bCs/>
      <w:iCs/>
      <w:sz w:val="16"/>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 w:id="1127045556">
      <w:bodyDiv w:val="1"/>
      <w:marLeft w:val="0"/>
      <w:marRight w:val="0"/>
      <w:marTop w:val="0"/>
      <w:marBottom w:val="0"/>
      <w:divBdr>
        <w:top w:val="none" w:sz="0" w:space="0" w:color="auto"/>
        <w:left w:val="none" w:sz="0" w:space="0" w:color="auto"/>
        <w:bottom w:val="none" w:sz="0" w:space="0" w:color="auto"/>
        <w:right w:val="none" w:sz="0" w:space="0" w:color="auto"/>
      </w:divBdr>
    </w:div>
    <w:div w:id="2053530540">
      <w:bodyDiv w:val="1"/>
      <w:marLeft w:val="0"/>
      <w:marRight w:val="0"/>
      <w:marTop w:val="0"/>
      <w:marBottom w:val="0"/>
      <w:divBdr>
        <w:top w:val="none" w:sz="0" w:space="0" w:color="auto"/>
        <w:left w:val="none" w:sz="0" w:space="0" w:color="auto"/>
        <w:bottom w:val="none" w:sz="0" w:space="0" w:color="auto"/>
        <w:right w:val="none" w:sz="0" w:space="0" w:color="auto"/>
      </w:divBdr>
    </w:div>
    <w:div w:id="20561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504A4-AEBD-4A97-B4C4-931C0381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Corrections</Company>
  <LinksUpToDate>false</LinksUpToDate>
  <CharactersWithSpaces>9221</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Holdsworth</dc:creator>
  <cp:lastModifiedBy>Alexandra Stephenson</cp:lastModifiedBy>
  <cp:revision>3</cp:revision>
  <cp:lastPrinted>2011-08-31T00:08:00Z</cp:lastPrinted>
  <dcterms:created xsi:type="dcterms:W3CDTF">2017-11-15T21:03:00Z</dcterms:created>
  <dcterms:modified xsi:type="dcterms:W3CDTF">2017-11-15T21:03:00Z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ies>
</file>