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94" w:rsidRDefault="002D3794" w:rsidP="008A23FC">
      <w:pPr>
        <w:spacing w:before="240" w:line="240" w:lineRule="auto"/>
        <w:ind w:right="-892"/>
        <w:jc w:val="center"/>
        <w:rPr>
          <w:rFonts w:ascii="Calibri" w:eastAsia="Times New Roman" w:hAnsi="Calibri" w:cs="Calibri"/>
          <w:sz w:val="4"/>
          <w:szCs w:val="4"/>
          <w:lang w:val="en-AU" w:eastAsia="en-NZ"/>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6979"/>
      </w:tblGrid>
      <w:tr w:rsidR="009408D5" w:rsidRPr="003A5B21" w:rsidTr="002D3794">
        <w:tc>
          <w:tcPr>
            <w:tcW w:w="9639" w:type="dxa"/>
            <w:gridSpan w:val="2"/>
            <w:tcBorders>
              <w:top w:val="nil"/>
              <w:left w:val="nil"/>
              <w:bottom w:val="nil"/>
              <w:right w:val="nil"/>
            </w:tcBorders>
            <w:shd w:val="clear" w:color="auto" w:fill="97CCF1"/>
            <w:vAlign w:val="center"/>
          </w:tcPr>
          <w:p w:rsidR="002D3794" w:rsidRPr="00E704CD" w:rsidRDefault="002D3794" w:rsidP="008A23FC">
            <w:pPr>
              <w:spacing w:before="120" w:after="120" w:line="240" w:lineRule="auto"/>
              <w:rPr>
                <w:rFonts w:asciiTheme="minorHAnsi" w:hAnsiTheme="minorHAnsi" w:cstheme="minorHAnsi"/>
                <w:color w:val="FFFFFF" w:themeColor="background1"/>
                <w:sz w:val="32"/>
                <w:szCs w:val="32"/>
              </w:rPr>
            </w:pPr>
            <w:r>
              <w:rPr>
                <w:rFonts w:ascii="Calibri" w:eastAsia="Times New Roman" w:hAnsi="Calibri" w:cs="Calibri"/>
                <w:b/>
                <w:color w:val="FFFFFF"/>
                <w:sz w:val="28"/>
                <w:szCs w:val="28"/>
                <w:lang w:val="en-AU" w:eastAsia="en-NZ"/>
              </w:rPr>
              <w:t>P</w:t>
            </w:r>
            <w:r w:rsidR="009408D5" w:rsidRPr="009408D5">
              <w:rPr>
                <w:rFonts w:ascii="Calibri" w:eastAsia="Times New Roman" w:hAnsi="Calibri" w:cs="Calibri"/>
                <w:b/>
                <w:color w:val="FFFFFF"/>
                <w:sz w:val="28"/>
                <w:szCs w:val="28"/>
                <w:lang w:val="en-AU" w:eastAsia="en-NZ"/>
              </w:rPr>
              <w:t>osition Description</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8A23FC">
            <w:pPr>
              <w:numPr>
                <w:ilvl w:val="0"/>
                <w:numId w:val="13"/>
              </w:numPr>
              <w:spacing w:before="240" w:line="259" w:lineRule="auto"/>
              <w:rPr>
                <w:rFonts w:ascii="Calibri" w:eastAsia="Times New Roman" w:hAnsi="Calibri" w:cs="Calibri"/>
                <w:b/>
                <w:sz w:val="22"/>
                <w:szCs w:val="22"/>
                <w:lang w:val="en-AU" w:eastAsia="en-NZ"/>
              </w:rPr>
            </w:pPr>
            <w:r w:rsidRPr="005A0E68">
              <w:rPr>
                <w:rFonts w:ascii="Calibri" w:eastAsia="Times New Roman" w:hAnsi="Calibri" w:cs="Calibri"/>
                <w:b/>
                <w:sz w:val="22"/>
                <w:szCs w:val="22"/>
                <w:lang w:val="en-AU" w:eastAsia="en-NZ"/>
              </w:rPr>
              <w:t>Position title:</w:t>
            </w:r>
          </w:p>
        </w:tc>
        <w:tc>
          <w:tcPr>
            <w:tcW w:w="6979" w:type="dxa"/>
            <w:vAlign w:val="center"/>
          </w:tcPr>
          <w:p w:rsidR="005A0E68" w:rsidRPr="00257BF7" w:rsidRDefault="00900CF5" w:rsidP="008A23FC">
            <w:pPr>
              <w:numPr>
                <w:ilvl w:val="0"/>
                <w:numId w:val="13"/>
              </w:numPr>
              <w:spacing w:before="240" w:line="259" w:lineRule="auto"/>
              <w:rPr>
                <w:rFonts w:asciiTheme="majorHAnsi" w:eastAsia="Times New Roman" w:hAnsiTheme="majorHAnsi" w:cs="Calibri"/>
                <w:b/>
                <w:sz w:val="22"/>
                <w:szCs w:val="22"/>
                <w:lang w:val="en-AU" w:eastAsia="en-NZ"/>
              </w:rPr>
            </w:pPr>
            <w:r w:rsidRPr="00257BF7">
              <w:rPr>
                <w:rFonts w:asciiTheme="majorHAnsi" w:hAnsiTheme="majorHAnsi" w:cstheme="minorHAnsi"/>
                <w:b/>
                <w:bCs/>
                <w:sz w:val="22"/>
                <w:szCs w:val="22"/>
                <w:lang w:val="en-NZ"/>
              </w:rPr>
              <w:t xml:space="preserve">Community Services Manager </w:t>
            </w:r>
            <w:r w:rsidRPr="00257BF7">
              <w:rPr>
                <w:rFonts w:asciiTheme="majorHAnsi" w:hAnsiTheme="majorHAnsi" w:cstheme="minorHAnsi"/>
                <w:bCs/>
                <w:sz w:val="22"/>
                <w:szCs w:val="22"/>
                <w:lang w:val="en-NZ"/>
              </w:rPr>
              <w:t>(2 x positions)</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6516B2">
            <w:pPr>
              <w:numPr>
                <w:ilvl w:val="0"/>
                <w:numId w:val="13"/>
              </w:numPr>
              <w:spacing w:before="160" w:line="259" w:lineRule="auto"/>
              <w:rPr>
                <w:rFonts w:ascii="Calibri" w:eastAsia="Times New Roman" w:hAnsi="Calibri" w:cs="Calibri"/>
                <w:sz w:val="22"/>
                <w:szCs w:val="22"/>
                <w:lang w:val="en-AU" w:eastAsia="en-NZ"/>
              </w:rPr>
            </w:pPr>
            <w:r w:rsidRPr="005A0E68">
              <w:rPr>
                <w:rFonts w:ascii="Calibri" w:eastAsia="Times New Roman" w:hAnsi="Calibri" w:cs="Calibri"/>
                <w:b/>
                <w:sz w:val="22"/>
                <w:szCs w:val="22"/>
                <w:lang w:val="en-AU" w:eastAsia="en-NZ"/>
              </w:rPr>
              <w:t>Business unit:</w:t>
            </w:r>
          </w:p>
        </w:tc>
        <w:tc>
          <w:tcPr>
            <w:tcW w:w="6979" w:type="dxa"/>
            <w:vAlign w:val="center"/>
          </w:tcPr>
          <w:p w:rsidR="005A0E68" w:rsidRPr="005A0E68" w:rsidRDefault="005A0E68" w:rsidP="006516B2">
            <w:pPr>
              <w:numPr>
                <w:ilvl w:val="0"/>
                <w:numId w:val="13"/>
              </w:numPr>
              <w:spacing w:before="160" w:line="259" w:lineRule="auto"/>
              <w:rPr>
                <w:rFonts w:ascii="Calibri" w:eastAsia="Times New Roman" w:hAnsi="Calibri" w:cs="Calibri"/>
                <w:sz w:val="22"/>
                <w:szCs w:val="22"/>
                <w:lang w:val="en-AU" w:eastAsia="en-NZ"/>
              </w:rPr>
            </w:pPr>
            <w:r w:rsidRPr="005A0E68">
              <w:rPr>
                <w:rFonts w:ascii="Calibri" w:eastAsia="Times New Roman" w:hAnsi="Calibri" w:cs="Calibri"/>
                <w:sz w:val="22"/>
                <w:szCs w:val="22"/>
                <w:lang w:val="en-AU" w:eastAsia="en-NZ"/>
              </w:rPr>
              <w:t>Operations</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257BF7">
            <w:pPr>
              <w:spacing w:line="259" w:lineRule="auto"/>
              <w:rPr>
                <w:rFonts w:ascii="Calibri" w:eastAsia="Times New Roman" w:hAnsi="Calibri" w:cs="Calibri"/>
                <w:b/>
                <w:sz w:val="22"/>
                <w:szCs w:val="22"/>
                <w:lang w:val="en-AU" w:eastAsia="en-NZ"/>
              </w:rPr>
            </w:pPr>
            <w:r w:rsidRPr="005A0E68">
              <w:rPr>
                <w:rFonts w:ascii="Calibri" w:eastAsia="Times New Roman" w:hAnsi="Calibri" w:cs="Calibri"/>
                <w:b/>
                <w:sz w:val="22"/>
                <w:szCs w:val="22"/>
                <w:lang w:val="en-AU" w:eastAsia="en-NZ"/>
              </w:rPr>
              <w:t>Location:</w:t>
            </w:r>
            <w:r w:rsidR="002D3794">
              <w:rPr>
                <w:rFonts w:ascii="Calibri" w:eastAsia="Times New Roman" w:hAnsi="Calibri" w:cs="Calibri"/>
                <w:b/>
                <w:sz w:val="22"/>
                <w:szCs w:val="22"/>
                <w:lang w:val="en-AU" w:eastAsia="en-NZ"/>
              </w:rPr>
              <w:t xml:space="preserve">                                                      </w:t>
            </w:r>
          </w:p>
        </w:tc>
        <w:tc>
          <w:tcPr>
            <w:tcW w:w="6979" w:type="dxa"/>
            <w:vAlign w:val="center"/>
          </w:tcPr>
          <w:p w:rsidR="005A0E68" w:rsidRPr="005A0E68" w:rsidRDefault="00D36614" w:rsidP="00962D00">
            <w:pPr>
              <w:numPr>
                <w:ilvl w:val="0"/>
                <w:numId w:val="13"/>
              </w:numPr>
              <w:tabs>
                <w:tab w:val="left" w:pos="1343"/>
              </w:tabs>
              <w:spacing w:before="160" w:line="259" w:lineRule="auto"/>
              <w:rPr>
                <w:rFonts w:ascii="Calibri" w:eastAsia="Times New Roman" w:hAnsi="Calibri" w:cs="Calibri"/>
                <w:sz w:val="22"/>
                <w:szCs w:val="22"/>
                <w:lang w:val="en-AU" w:eastAsia="en-NZ"/>
              </w:rPr>
            </w:pPr>
            <w:r>
              <w:rPr>
                <w:rFonts w:ascii="Calibri" w:eastAsia="Times New Roman" w:hAnsi="Calibri" w:cs="Calibri"/>
                <w:sz w:val="22"/>
                <w:szCs w:val="22"/>
                <w:lang w:val="en-AU" w:eastAsia="en-NZ"/>
              </w:rPr>
              <w:t xml:space="preserve">Central </w:t>
            </w:r>
            <w:proofErr w:type="gramStart"/>
            <w:r>
              <w:rPr>
                <w:rFonts w:ascii="Calibri" w:eastAsia="Times New Roman" w:hAnsi="Calibri" w:cs="Calibri"/>
                <w:sz w:val="22"/>
                <w:szCs w:val="22"/>
                <w:lang w:val="en-AU" w:eastAsia="en-NZ"/>
              </w:rPr>
              <w:t>Region</w:t>
            </w:r>
            <w:r w:rsidR="002D3794">
              <w:rPr>
                <w:rFonts w:ascii="Calibri" w:eastAsia="Times New Roman" w:hAnsi="Calibri" w:cs="Calibri"/>
                <w:sz w:val="22"/>
                <w:szCs w:val="22"/>
                <w:lang w:val="en-AU" w:eastAsia="en-NZ"/>
              </w:rPr>
              <w:t xml:space="preserve"> </w:t>
            </w:r>
            <w:r w:rsidR="00257BF7">
              <w:rPr>
                <w:rFonts w:ascii="Calibri" w:eastAsia="Times New Roman" w:hAnsi="Calibri" w:cs="Calibri"/>
                <w:sz w:val="22"/>
                <w:szCs w:val="22"/>
                <w:lang w:val="en-AU" w:eastAsia="en-NZ"/>
              </w:rPr>
              <w:t xml:space="preserve"> -</w:t>
            </w:r>
            <w:proofErr w:type="gramEnd"/>
            <w:r w:rsidR="00257BF7">
              <w:rPr>
                <w:rFonts w:ascii="Calibri" w:eastAsia="Times New Roman" w:hAnsi="Calibri" w:cs="Calibri"/>
                <w:sz w:val="22"/>
                <w:szCs w:val="22"/>
                <w:lang w:val="en-AU" w:eastAsia="en-NZ"/>
              </w:rPr>
              <w:t xml:space="preserve"> </w:t>
            </w:r>
            <w:proofErr w:type="spellStart"/>
            <w:r w:rsidR="00257BF7" w:rsidRPr="00257BF7">
              <w:rPr>
                <w:rFonts w:ascii="Calibri" w:eastAsia="Times New Roman" w:hAnsi="Calibri" w:cs="Calibri"/>
                <w:sz w:val="22"/>
                <w:szCs w:val="22"/>
                <w:lang w:val="en-AU" w:eastAsia="en-NZ"/>
              </w:rPr>
              <w:t>Te</w:t>
            </w:r>
            <w:proofErr w:type="spellEnd"/>
            <w:r w:rsidR="00257BF7" w:rsidRPr="00257BF7">
              <w:rPr>
                <w:rFonts w:ascii="Calibri" w:eastAsia="Times New Roman" w:hAnsi="Calibri" w:cs="Calibri"/>
                <w:sz w:val="22"/>
                <w:szCs w:val="22"/>
                <w:lang w:val="en-AU" w:eastAsia="en-NZ"/>
              </w:rPr>
              <w:t xml:space="preserve"> Tai Tonga</w:t>
            </w:r>
            <w:r w:rsidR="00257BF7">
              <w:rPr>
                <w:rFonts w:ascii="Calibri" w:eastAsia="Times New Roman" w:hAnsi="Calibri" w:cs="Calibri"/>
                <w:sz w:val="22"/>
                <w:szCs w:val="22"/>
                <w:lang w:val="en-AU" w:eastAsia="en-NZ"/>
              </w:rPr>
              <w:t xml:space="preserve">                            </w:t>
            </w:r>
            <w:r w:rsidR="008B4B49">
              <w:rPr>
                <w:rFonts w:ascii="Calibri" w:eastAsia="Times New Roman" w:hAnsi="Calibri" w:cs="Calibri"/>
                <w:sz w:val="22"/>
                <w:szCs w:val="22"/>
                <w:lang w:val="en-AU" w:eastAsia="en-NZ"/>
              </w:rPr>
              <w:br/>
              <w:t xml:space="preserve">                            </w:t>
            </w:r>
            <w:r w:rsidR="00257BF7">
              <w:rPr>
                <w:rFonts w:ascii="Calibri" w:eastAsia="Times New Roman" w:hAnsi="Calibri" w:cs="Calibri"/>
                <w:sz w:val="22"/>
                <w:szCs w:val="22"/>
                <w:lang w:val="en-AU" w:eastAsia="en-NZ"/>
              </w:rPr>
              <w:t xml:space="preserve"> - </w:t>
            </w:r>
            <w:proofErr w:type="spellStart"/>
            <w:r w:rsidR="00257BF7" w:rsidRPr="00257BF7">
              <w:rPr>
                <w:rFonts w:ascii="Calibri" w:eastAsia="Times New Roman" w:hAnsi="Calibri" w:cs="Calibri"/>
                <w:sz w:val="22"/>
                <w:szCs w:val="22"/>
                <w:lang w:val="en-AU" w:eastAsia="en-NZ"/>
              </w:rPr>
              <w:t>Te</w:t>
            </w:r>
            <w:proofErr w:type="spellEnd"/>
            <w:r w:rsidR="00257BF7" w:rsidRPr="00257BF7">
              <w:rPr>
                <w:rFonts w:ascii="Calibri" w:eastAsia="Times New Roman" w:hAnsi="Calibri" w:cs="Calibri"/>
                <w:sz w:val="22"/>
                <w:szCs w:val="22"/>
                <w:lang w:val="en-AU" w:eastAsia="en-NZ"/>
              </w:rPr>
              <w:t xml:space="preserve"> Tai </w:t>
            </w:r>
            <w:proofErr w:type="spellStart"/>
            <w:r w:rsidR="00257BF7" w:rsidRPr="00257BF7">
              <w:rPr>
                <w:rFonts w:ascii="Calibri" w:eastAsia="Times New Roman" w:hAnsi="Calibri" w:cs="Calibri"/>
                <w:sz w:val="22"/>
                <w:szCs w:val="22"/>
                <w:lang w:val="en-AU" w:eastAsia="en-NZ"/>
              </w:rPr>
              <w:t>Raki</w:t>
            </w:r>
            <w:proofErr w:type="spellEnd"/>
            <w:r w:rsidR="00257BF7" w:rsidRPr="00257BF7">
              <w:rPr>
                <w:rFonts w:ascii="Calibri" w:eastAsia="Times New Roman" w:hAnsi="Calibri" w:cs="Calibri"/>
                <w:sz w:val="22"/>
                <w:szCs w:val="22"/>
                <w:lang w:val="en-AU" w:eastAsia="en-NZ"/>
              </w:rPr>
              <w:t xml:space="preserve"> </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6516B2">
            <w:pPr>
              <w:numPr>
                <w:ilvl w:val="0"/>
                <w:numId w:val="13"/>
              </w:numPr>
              <w:spacing w:before="160" w:line="259" w:lineRule="auto"/>
              <w:rPr>
                <w:rFonts w:ascii="Calibri" w:eastAsia="Times New Roman" w:hAnsi="Calibri" w:cs="Calibri"/>
                <w:b/>
                <w:sz w:val="22"/>
                <w:szCs w:val="22"/>
                <w:lang w:val="en-AU" w:eastAsia="en-NZ"/>
              </w:rPr>
            </w:pPr>
            <w:r w:rsidRPr="005A0E68">
              <w:rPr>
                <w:rFonts w:ascii="Calibri" w:eastAsia="Times New Roman" w:hAnsi="Calibri" w:cs="Calibri"/>
                <w:b/>
                <w:sz w:val="22"/>
                <w:szCs w:val="22"/>
                <w:lang w:val="en-AU" w:eastAsia="en-NZ"/>
              </w:rPr>
              <w:t>Reports to:</w:t>
            </w:r>
          </w:p>
        </w:tc>
        <w:tc>
          <w:tcPr>
            <w:tcW w:w="6979" w:type="dxa"/>
            <w:vAlign w:val="center"/>
          </w:tcPr>
          <w:p w:rsidR="005A0E68" w:rsidRPr="005A0E68" w:rsidRDefault="00900CF5" w:rsidP="006516B2">
            <w:pPr>
              <w:numPr>
                <w:ilvl w:val="0"/>
                <w:numId w:val="13"/>
              </w:numPr>
              <w:spacing w:before="160" w:line="259" w:lineRule="auto"/>
              <w:rPr>
                <w:rFonts w:ascii="Calibri" w:eastAsia="Times New Roman" w:hAnsi="Calibri" w:cs="Calibri"/>
                <w:sz w:val="22"/>
                <w:szCs w:val="22"/>
                <w:lang w:val="en-AU" w:eastAsia="en-NZ"/>
              </w:rPr>
            </w:pPr>
            <w:r>
              <w:rPr>
                <w:rFonts w:ascii="Calibri" w:eastAsia="Times New Roman" w:hAnsi="Calibri" w:cs="Calibri"/>
                <w:sz w:val="22"/>
                <w:szCs w:val="22"/>
                <w:lang w:val="en-AU" w:eastAsia="en-NZ"/>
              </w:rPr>
              <w:t>Partnership and Community Development Manager (PCDM)</w:t>
            </w:r>
          </w:p>
        </w:tc>
      </w:tr>
      <w:tr w:rsidR="005A0E68" w:rsidRPr="005A0E68" w:rsidTr="002D37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60" w:type="dxa"/>
            <w:vAlign w:val="center"/>
          </w:tcPr>
          <w:p w:rsidR="005A0E68" w:rsidRPr="005A0E68" w:rsidRDefault="005A0E68" w:rsidP="006516B2">
            <w:pPr>
              <w:numPr>
                <w:ilvl w:val="0"/>
                <w:numId w:val="13"/>
              </w:numPr>
              <w:spacing w:before="160" w:line="259" w:lineRule="auto"/>
              <w:rPr>
                <w:rFonts w:ascii="Calibri" w:eastAsia="Times New Roman" w:hAnsi="Calibri" w:cs="Calibri"/>
                <w:b/>
                <w:sz w:val="22"/>
                <w:szCs w:val="22"/>
                <w:lang w:val="en-AU" w:eastAsia="en-NZ"/>
              </w:rPr>
            </w:pPr>
            <w:r w:rsidRPr="005A0E68">
              <w:rPr>
                <w:rFonts w:ascii="Calibri" w:eastAsia="Times New Roman" w:hAnsi="Calibri" w:cs="Calibri"/>
                <w:b/>
                <w:sz w:val="22"/>
                <w:szCs w:val="22"/>
                <w:lang w:val="en-AU" w:eastAsia="en-NZ"/>
              </w:rPr>
              <w:t>Last review date:</w:t>
            </w:r>
          </w:p>
        </w:tc>
        <w:tc>
          <w:tcPr>
            <w:tcW w:w="6979" w:type="dxa"/>
            <w:vAlign w:val="center"/>
          </w:tcPr>
          <w:p w:rsidR="005A0E68" w:rsidRPr="005A0E68" w:rsidRDefault="00D36614" w:rsidP="006516B2">
            <w:pPr>
              <w:numPr>
                <w:ilvl w:val="0"/>
                <w:numId w:val="13"/>
              </w:numPr>
              <w:spacing w:before="160" w:line="259" w:lineRule="auto"/>
              <w:rPr>
                <w:rFonts w:ascii="Calibri" w:eastAsia="Times New Roman" w:hAnsi="Calibri" w:cs="Calibri"/>
                <w:sz w:val="22"/>
                <w:szCs w:val="22"/>
                <w:lang w:val="en-AU" w:eastAsia="en-NZ"/>
              </w:rPr>
            </w:pPr>
            <w:r>
              <w:rPr>
                <w:rFonts w:ascii="Calibri" w:eastAsia="Times New Roman" w:hAnsi="Calibri" w:cs="Calibri"/>
                <w:sz w:val="22"/>
                <w:szCs w:val="22"/>
                <w:lang w:val="en-AU" w:eastAsia="en-NZ"/>
              </w:rPr>
              <w:t>March 2018</w:t>
            </w:r>
          </w:p>
        </w:tc>
      </w:tr>
    </w:tbl>
    <w:p w:rsidR="009408D5" w:rsidRPr="009408D5" w:rsidRDefault="008A23FC" w:rsidP="006516B2">
      <w:pPr>
        <w:pStyle w:val="Paragraph"/>
        <w:spacing w:before="160" w:line="259" w:lineRule="auto"/>
        <w:jc w:val="center"/>
        <w:rPr>
          <w:rFonts w:asciiTheme="majorHAnsi" w:hAnsiTheme="majorHAnsi" w:cstheme="minorHAnsi"/>
          <w:i/>
          <w:color w:val="4F81BD" w:themeColor="accent1"/>
          <w:sz w:val="28"/>
          <w:szCs w:val="28"/>
        </w:rPr>
      </w:pPr>
      <w:r w:rsidRPr="008A23FC">
        <w:rPr>
          <w:rFonts w:asciiTheme="majorHAnsi" w:hAnsiTheme="majorHAnsi" w:cstheme="minorHAnsi"/>
          <w:i/>
          <w:color w:val="4F81BD" w:themeColor="accent1"/>
          <w:sz w:val="22"/>
          <w:szCs w:val="22"/>
        </w:rPr>
        <w:br/>
      </w:r>
      <w:r w:rsidR="009408D5" w:rsidRPr="009408D5">
        <w:rPr>
          <w:rFonts w:asciiTheme="majorHAnsi" w:hAnsiTheme="majorHAnsi" w:cstheme="minorHAnsi"/>
          <w:i/>
          <w:color w:val="4F81BD" w:themeColor="accent1"/>
          <w:sz w:val="28"/>
          <w:szCs w:val="28"/>
        </w:rPr>
        <w:t>“In the first 1000 days we make the difference of a lifetime”</w:t>
      </w:r>
    </w:p>
    <w:p w:rsidR="009408D5" w:rsidRPr="005A0E68" w:rsidRDefault="009408D5" w:rsidP="006516B2">
      <w:pPr>
        <w:spacing w:before="160" w:line="259" w:lineRule="auto"/>
        <w:rPr>
          <w:rFonts w:ascii="Calibri" w:eastAsia="Times New Roman" w:hAnsi="Calibri" w:cs="Calibri"/>
          <w:i/>
          <w:sz w:val="22"/>
          <w:szCs w:val="22"/>
          <w:lang w:val="en-AU"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0E68" w:rsidRPr="008A23FC" w:rsidTr="005A0E68">
        <w:trPr>
          <w:trHeight w:val="463"/>
        </w:trPr>
        <w:tc>
          <w:tcPr>
            <w:tcW w:w="9708" w:type="dxa"/>
            <w:tcBorders>
              <w:top w:val="nil"/>
              <w:left w:val="nil"/>
              <w:bottom w:val="nil"/>
              <w:right w:val="nil"/>
            </w:tcBorders>
            <w:shd w:val="clear" w:color="auto" w:fill="97CCF1"/>
          </w:tcPr>
          <w:p w:rsidR="005A0E68" w:rsidRPr="005A0E68" w:rsidRDefault="009408D5" w:rsidP="008A23FC">
            <w:pPr>
              <w:spacing w:before="120" w:after="120" w:line="240" w:lineRule="auto"/>
              <w:rPr>
                <w:rFonts w:ascii="Calibri" w:eastAsia="Times New Roman" w:hAnsi="Calibri" w:cs="Calibri"/>
                <w:b/>
                <w:color w:val="FFFFFF"/>
                <w:sz w:val="28"/>
                <w:szCs w:val="28"/>
                <w:lang w:val="en-AU" w:eastAsia="en-NZ"/>
              </w:rPr>
            </w:pPr>
            <w:r w:rsidRPr="009408D5">
              <w:rPr>
                <w:rFonts w:ascii="Calibri" w:eastAsia="Times New Roman" w:hAnsi="Calibri" w:cs="Calibri"/>
                <w:b/>
                <w:color w:val="FFFFFF"/>
                <w:sz w:val="28"/>
                <w:szCs w:val="28"/>
                <w:lang w:val="en-AU" w:eastAsia="en-NZ"/>
              </w:rPr>
              <w:t>Overview of the Function</w:t>
            </w:r>
          </w:p>
        </w:tc>
      </w:tr>
    </w:tbl>
    <w:p w:rsidR="009408D5" w:rsidRDefault="009408D5" w:rsidP="006516B2">
      <w:pPr>
        <w:spacing w:before="160" w:line="259" w:lineRule="auto"/>
        <w:jc w:val="both"/>
        <w:rPr>
          <w:rFonts w:ascii="Calibri" w:eastAsia="Times New Roman" w:hAnsi="Calibri" w:cs="Calibri"/>
          <w:color w:val="000000"/>
          <w:sz w:val="22"/>
          <w:szCs w:val="22"/>
          <w:lang w:eastAsia="en-NZ"/>
        </w:rPr>
      </w:pPr>
      <w:r w:rsidRPr="009408D5">
        <w:rPr>
          <w:rFonts w:ascii="Calibri" w:eastAsia="Times New Roman" w:hAnsi="Calibri" w:cs="Calibri"/>
          <w:color w:val="000000"/>
          <w:sz w:val="22"/>
          <w:szCs w:val="22"/>
          <w:lang w:eastAsia="en-NZ"/>
        </w:rPr>
        <w:t xml:space="preserve">The Plunket Strategy 2016-2021 is focused on making a difference for New Zealand children and </w:t>
      </w:r>
      <w:proofErr w:type="spellStart"/>
      <w:r w:rsidRPr="009408D5">
        <w:rPr>
          <w:rFonts w:ascii="Calibri" w:eastAsia="Times New Roman" w:hAnsi="Calibri" w:cs="Calibri"/>
          <w:color w:val="000000"/>
          <w:sz w:val="22"/>
          <w:szCs w:val="22"/>
          <w:lang w:eastAsia="en-NZ"/>
        </w:rPr>
        <w:t>whānau</w:t>
      </w:r>
      <w:proofErr w:type="spellEnd"/>
      <w:r w:rsidRPr="009408D5">
        <w:rPr>
          <w:rFonts w:ascii="Calibri" w:eastAsia="Times New Roman" w:hAnsi="Calibri" w:cs="Calibri"/>
          <w:color w:val="000000"/>
          <w:sz w:val="22"/>
          <w:szCs w:val="22"/>
          <w:lang w:eastAsia="en-NZ"/>
        </w:rPr>
        <w:t xml:space="preserve"> in their first 1000 days of life. To achieve this vision, we aim to be a cohesive and great national </w:t>
      </w:r>
      <w:proofErr w:type="spellStart"/>
      <w:r w:rsidRPr="009408D5">
        <w:rPr>
          <w:rFonts w:ascii="Calibri" w:eastAsia="Times New Roman" w:hAnsi="Calibri" w:cs="Calibri"/>
          <w:color w:val="000000"/>
          <w:sz w:val="22"/>
          <w:szCs w:val="22"/>
          <w:lang w:eastAsia="en-NZ"/>
        </w:rPr>
        <w:t>organisation</w:t>
      </w:r>
      <w:proofErr w:type="spellEnd"/>
      <w:r w:rsidRPr="009408D5">
        <w:rPr>
          <w:rFonts w:ascii="Calibri" w:eastAsia="Times New Roman" w:hAnsi="Calibri" w:cs="Calibri"/>
          <w:color w:val="000000"/>
          <w:sz w:val="22"/>
          <w:szCs w:val="22"/>
          <w:lang w:eastAsia="en-NZ"/>
        </w:rPr>
        <w:t xml:space="preserve"> grounded in evidence and best practice, with the needs of New Zealand families and </w:t>
      </w:r>
      <w:proofErr w:type="spellStart"/>
      <w:r w:rsidRPr="009408D5">
        <w:rPr>
          <w:rFonts w:ascii="Calibri" w:eastAsia="Times New Roman" w:hAnsi="Calibri" w:cs="Calibri"/>
          <w:color w:val="000000"/>
          <w:sz w:val="22"/>
          <w:szCs w:val="22"/>
          <w:lang w:eastAsia="en-NZ"/>
        </w:rPr>
        <w:t>whānau</w:t>
      </w:r>
      <w:proofErr w:type="spellEnd"/>
      <w:r w:rsidRPr="009408D5">
        <w:rPr>
          <w:rFonts w:ascii="Calibri" w:eastAsia="Times New Roman" w:hAnsi="Calibri" w:cs="Calibri"/>
          <w:color w:val="000000"/>
          <w:sz w:val="22"/>
          <w:szCs w:val="22"/>
          <w:lang w:eastAsia="en-NZ"/>
        </w:rPr>
        <w:t xml:space="preserve"> at the very </w:t>
      </w:r>
      <w:proofErr w:type="spellStart"/>
      <w:r w:rsidRPr="009408D5">
        <w:rPr>
          <w:rFonts w:ascii="Calibri" w:eastAsia="Times New Roman" w:hAnsi="Calibri" w:cs="Calibri"/>
          <w:color w:val="000000"/>
          <w:sz w:val="22"/>
          <w:szCs w:val="22"/>
          <w:lang w:eastAsia="en-NZ"/>
        </w:rPr>
        <w:t>centre</w:t>
      </w:r>
      <w:proofErr w:type="spellEnd"/>
      <w:r w:rsidRPr="009408D5">
        <w:rPr>
          <w:rFonts w:ascii="Calibri" w:eastAsia="Times New Roman" w:hAnsi="Calibri" w:cs="Calibri"/>
          <w:color w:val="000000"/>
          <w:sz w:val="22"/>
          <w:szCs w:val="22"/>
          <w:lang w:eastAsia="en-NZ"/>
        </w:rPr>
        <w:t xml:space="preserve"> of everything we do.  </w:t>
      </w:r>
    </w:p>
    <w:p w:rsidR="00403349" w:rsidRDefault="00403349" w:rsidP="006516B2">
      <w:pPr>
        <w:spacing w:before="160" w:line="259" w:lineRule="auto"/>
        <w:jc w:val="both"/>
        <w:rPr>
          <w:rFonts w:ascii="Calibri" w:eastAsia="Times New Roman" w:hAnsi="Calibri" w:cs="Calibri"/>
          <w:color w:val="000000"/>
          <w:sz w:val="22"/>
          <w:szCs w:val="22"/>
          <w:lang w:eastAsia="en-NZ"/>
        </w:rPr>
      </w:pPr>
      <w:r w:rsidRPr="009408D5">
        <w:rPr>
          <w:rFonts w:ascii="Calibri" w:eastAsia="Times New Roman" w:hAnsi="Calibri" w:cs="Calibri"/>
          <w:color w:val="000000"/>
          <w:sz w:val="22"/>
          <w:szCs w:val="22"/>
          <w:lang w:eastAsia="en-NZ"/>
        </w:rPr>
        <w:t xml:space="preserve">This role falls within the ‘Operations’ </w:t>
      </w:r>
      <w:r w:rsidR="009408D5" w:rsidRPr="009408D5">
        <w:rPr>
          <w:rFonts w:ascii="Calibri" w:eastAsia="Times New Roman" w:hAnsi="Calibri" w:cs="Calibri"/>
          <w:color w:val="000000"/>
          <w:sz w:val="22"/>
          <w:szCs w:val="22"/>
          <w:lang w:eastAsia="en-NZ"/>
        </w:rPr>
        <w:t>part of Plunket,</w:t>
      </w:r>
      <w:r w:rsidRPr="009408D5">
        <w:rPr>
          <w:rFonts w:ascii="Calibri" w:eastAsia="Times New Roman" w:hAnsi="Calibri" w:cs="Calibri"/>
          <w:color w:val="000000"/>
          <w:sz w:val="22"/>
          <w:szCs w:val="22"/>
          <w:lang w:eastAsia="en-NZ"/>
        </w:rPr>
        <w:t xml:space="preserve"> which holds collective accountability for the delivery of all Plunket services across New Zealand. As a member of </w:t>
      </w:r>
      <w:proofErr w:type="gramStart"/>
      <w:r w:rsidRPr="009408D5">
        <w:rPr>
          <w:rFonts w:ascii="Calibri" w:eastAsia="Times New Roman" w:hAnsi="Calibri" w:cs="Calibri"/>
          <w:color w:val="000000"/>
          <w:sz w:val="22"/>
          <w:szCs w:val="22"/>
          <w:lang w:eastAsia="en-NZ"/>
        </w:rPr>
        <w:t>Operations</w:t>
      </w:r>
      <w:proofErr w:type="gramEnd"/>
      <w:r w:rsidRPr="009408D5">
        <w:rPr>
          <w:rFonts w:ascii="Calibri" w:eastAsia="Times New Roman" w:hAnsi="Calibri" w:cs="Calibri"/>
          <w:color w:val="000000"/>
          <w:sz w:val="22"/>
          <w:szCs w:val="22"/>
          <w:lang w:eastAsia="en-NZ"/>
        </w:rPr>
        <w:t xml:space="preserve"> you will contribute to national and local initiatives to ensure the achievement of Plunket’s vision and strategic goals. This will be </w:t>
      </w:r>
      <w:r w:rsidR="009408D5" w:rsidRPr="009408D5">
        <w:rPr>
          <w:rFonts w:ascii="Calibri" w:eastAsia="Times New Roman" w:hAnsi="Calibri" w:cs="Calibri"/>
          <w:color w:val="000000"/>
          <w:sz w:val="22"/>
          <w:szCs w:val="22"/>
          <w:lang w:eastAsia="en-NZ"/>
        </w:rPr>
        <w:t xml:space="preserve">include </w:t>
      </w:r>
      <w:r w:rsidRPr="009408D5">
        <w:rPr>
          <w:rFonts w:ascii="Calibri" w:eastAsia="Times New Roman" w:hAnsi="Calibri" w:cs="Calibri"/>
          <w:color w:val="000000"/>
          <w:sz w:val="22"/>
          <w:szCs w:val="22"/>
          <w:lang w:eastAsia="en-NZ"/>
        </w:rPr>
        <w:t>partner</w:t>
      </w:r>
      <w:r w:rsidR="009408D5" w:rsidRPr="009408D5">
        <w:rPr>
          <w:rFonts w:ascii="Calibri" w:eastAsia="Times New Roman" w:hAnsi="Calibri" w:cs="Calibri"/>
          <w:color w:val="000000"/>
          <w:sz w:val="22"/>
          <w:szCs w:val="22"/>
          <w:lang w:eastAsia="en-NZ"/>
        </w:rPr>
        <w:t>ing</w:t>
      </w:r>
      <w:r w:rsidRPr="009408D5">
        <w:rPr>
          <w:rFonts w:ascii="Calibri" w:eastAsia="Times New Roman" w:hAnsi="Calibri" w:cs="Calibri"/>
          <w:color w:val="000000"/>
          <w:sz w:val="22"/>
          <w:szCs w:val="22"/>
          <w:lang w:eastAsia="en-NZ"/>
        </w:rPr>
        <w:t xml:space="preserve"> with key stakeholders, service delivery excellence, innovative service development, revenue stream development and continuous improvement </w:t>
      </w:r>
      <w:r w:rsidR="009408D5" w:rsidRPr="009408D5">
        <w:rPr>
          <w:rFonts w:ascii="Calibri" w:eastAsia="Times New Roman" w:hAnsi="Calibri" w:cs="Calibri"/>
          <w:color w:val="000000"/>
          <w:sz w:val="22"/>
          <w:szCs w:val="22"/>
          <w:lang w:eastAsia="en-NZ"/>
        </w:rPr>
        <w:t xml:space="preserve">in the quality </w:t>
      </w:r>
      <w:r w:rsidRPr="009408D5">
        <w:rPr>
          <w:rFonts w:ascii="Calibri" w:eastAsia="Times New Roman" w:hAnsi="Calibri" w:cs="Calibri"/>
          <w:color w:val="000000"/>
          <w:sz w:val="22"/>
          <w:szCs w:val="22"/>
          <w:lang w:eastAsia="en-NZ"/>
        </w:rPr>
        <w:t xml:space="preserve">our services </w:t>
      </w:r>
      <w:r w:rsidR="009408D5" w:rsidRPr="009408D5">
        <w:rPr>
          <w:rFonts w:ascii="Calibri" w:eastAsia="Times New Roman" w:hAnsi="Calibri" w:cs="Calibri"/>
          <w:color w:val="000000"/>
          <w:sz w:val="22"/>
          <w:szCs w:val="22"/>
          <w:lang w:eastAsia="en-NZ"/>
        </w:rPr>
        <w:t xml:space="preserve">and how we deliver them.  </w:t>
      </w:r>
    </w:p>
    <w:p w:rsidR="008A23FC" w:rsidRPr="00BB2D35" w:rsidRDefault="008A23FC" w:rsidP="008A23FC">
      <w:pPr>
        <w:spacing w:line="259" w:lineRule="auto"/>
        <w:jc w:val="both"/>
        <w:rPr>
          <w:rFonts w:ascii="Calibri" w:eastAsia="Times New Roman" w:hAnsi="Calibri" w:cs="Calibri"/>
          <w:color w:val="000000"/>
          <w:sz w:val="22"/>
          <w:szCs w:val="22"/>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36"/>
      </w:tblGrid>
      <w:tr w:rsidR="005A0E68" w:rsidRPr="008A23FC" w:rsidTr="005A0E68">
        <w:trPr>
          <w:trHeight w:val="448"/>
        </w:trPr>
        <w:tc>
          <w:tcPr>
            <w:tcW w:w="9736" w:type="dxa"/>
            <w:tcBorders>
              <w:top w:val="nil"/>
              <w:left w:val="nil"/>
              <w:bottom w:val="nil"/>
              <w:right w:val="nil"/>
            </w:tcBorders>
            <w:shd w:val="clear" w:color="auto" w:fill="97CCF1"/>
          </w:tcPr>
          <w:p w:rsidR="005A0E68" w:rsidRPr="005A0E68" w:rsidRDefault="005A0E68" w:rsidP="008A23FC">
            <w:pPr>
              <w:spacing w:before="120" w:after="120" w:line="240" w:lineRule="auto"/>
              <w:rPr>
                <w:rFonts w:ascii="Calibri" w:eastAsia="Times New Roman" w:hAnsi="Calibri" w:cs="Calibri"/>
                <w:b/>
                <w:color w:val="FFFFFF"/>
                <w:sz w:val="28"/>
                <w:szCs w:val="28"/>
                <w:lang w:val="en-AU" w:eastAsia="en-NZ"/>
              </w:rPr>
            </w:pPr>
            <w:r w:rsidRPr="005A0E68">
              <w:rPr>
                <w:rFonts w:ascii="Calibri" w:eastAsia="Times New Roman" w:hAnsi="Calibri" w:cs="Calibri"/>
                <w:b/>
                <w:color w:val="FFFFFF"/>
                <w:sz w:val="28"/>
                <w:szCs w:val="28"/>
                <w:lang w:val="en-AU" w:eastAsia="en-NZ"/>
              </w:rPr>
              <w:t>Purpose of position</w:t>
            </w:r>
          </w:p>
        </w:tc>
      </w:tr>
    </w:tbl>
    <w:p w:rsidR="00900CF5" w:rsidRPr="009C788C" w:rsidRDefault="00900CF5" w:rsidP="00900CF5">
      <w:pPr>
        <w:pStyle w:val="Paragraph"/>
        <w:spacing w:before="160" w:line="259" w:lineRule="auto"/>
        <w:jc w:val="both"/>
        <w:rPr>
          <w:rFonts w:ascii="Calibri" w:hAnsi="Calibri" w:cs="Calibri"/>
          <w:color w:val="000000"/>
          <w:sz w:val="22"/>
          <w:szCs w:val="22"/>
          <w:lang w:val="en-US"/>
        </w:rPr>
      </w:pPr>
      <w:r w:rsidRPr="009C788C">
        <w:rPr>
          <w:rFonts w:ascii="Calibri" w:hAnsi="Calibri" w:cs="Calibri"/>
          <w:color w:val="000000"/>
          <w:sz w:val="22"/>
          <w:szCs w:val="22"/>
          <w:lang w:val="en-US"/>
        </w:rPr>
        <w:t xml:space="preserve">The Community </w:t>
      </w:r>
      <w:r w:rsidR="001C62F4">
        <w:rPr>
          <w:rFonts w:ascii="Calibri" w:hAnsi="Calibri" w:cs="Calibri"/>
          <w:color w:val="000000"/>
          <w:sz w:val="22"/>
          <w:szCs w:val="22"/>
          <w:lang w:val="en-US"/>
        </w:rPr>
        <w:t>Services</w:t>
      </w:r>
      <w:r w:rsidRPr="009C788C">
        <w:rPr>
          <w:rFonts w:ascii="Calibri" w:hAnsi="Calibri" w:cs="Calibri"/>
          <w:color w:val="000000"/>
          <w:sz w:val="22"/>
          <w:szCs w:val="22"/>
          <w:lang w:val="en-US"/>
        </w:rPr>
        <w:t xml:space="preserve"> Manager provides leadership and direction for volunte</w:t>
      </w:r>
      <w:r>
        <w:rPr>
          <w:rFonts w:ascii="Calibri" w:hAnsi="Calibri" w:cs="Calibri"/>
          <w:color w:val="000000"/>
          <w:sz w:val="22"/>
          <w:szCs w:val="22"/>
          <w:lang w:val="en-US"/>
        </w:rPr>
        <w:t xml:space="preserve">er and community services including specific community development projects.  </w:t>
      </w:r>
      <w:r w:rsidRPr="009C788C">
        <w:rPr>
          <w:rFonts w:ascii="Calibri" w:hAnsi="Calibri" w:cs="Calibri"/>
          <w:color w:val="000000"/>
          <w:sz w:val="22"/>
          <w:szCs w:val="22"/>
          <w:lang w:val="en-US"/>
        </w:rPr>
        <w:t xml:space="preserve">They will ensure that </w:t>
      </w:r>
      <w:r>
        <w:rPr>
          <w:rFonts w:ascii="Calibri" w:hAnsi="Calibri" w:cs="Calibri"/>
          <w:color w:val="000000"/>
          <w:sz w:val="22"/>
          <w:szCs w:val="22"/>
          <w:lang w:val="en-US"/>
        </w:rPr>
        <w:t>Plunket People working in community services are supported and that the services are developed and</w:t>
      </w:r>
      <w:r w:rsidRPr="009C788C">
        <w:rPr>
          <w:rFonts w:ascii="Calibri" w:hAnsi="Calibri" w:cs="Calibri"/>
          <w:color w:val="000000"/>
          <w:sz w:val="22"/>
          <w:szCs w:val="22"/>
          <w:lang w:val="en-US"/>
        </w:rPr>
        <w:t xml:space="preserve"> delivered according to</w:t>
      </w:r>
      <w:r>
        <w:rPr>
          <w:rFonts w:ascii="Calibri" w:hAnsi="Calibri" w:cs="Calibri"/>
          <w:color w:val="000000"/>
          <w:sz w:val="22"/>
          <w:szCs w:val="22"/>
          <w:lang w:val="en-US"/>
        </w:rPr>
        <w:t xml:space="preserve"> current</w:t>
      </w:r>
      <w:r w:rsidRPr="009C788C">
        <w:rPr>
          <w:rFonts w:ascii="Calibri" w:hAnsi="Calibri" w:cs="Calibri"/>
          <w:color w:val="000000"/>
          <w:sz w:val="22"/>
          <w:szCs w:val="22"/>
          <w:lang w:val="en-US"/>
        </w:rPr>
        <w:t xml:space="preserve"> local nee</w:t>
      </w:r>
      <w:r>
        <w:rPr>
          <w:rFonts w:ascii="Calibri" w:hAnsi="Calibri" w:cs="Calibri"/>
          <w:color w:val="000000"/>
          <w:sz w:val="22"/>
          <w:szCs w:val="22"/>
          <w:lang w:val="en-US"/>
        </w:rPr>
        <w:t>d and organisational objectives.</w:t>
      </w:r>
    </w:p>
    <w:p w:rsidR="008A23FC" w:rsidRPr="005A0E68" w:rsidRDefault="008A23FC" w:rsidP="008A23FC">
      <w:pPr>
        <w:spacing w:line="259" w:lineRule="auto"/>
        <w:jc w:val="both"/>
        <w:rPr>
          <w:rFonts w:ascii="Calibri" w:eastAsia="Times New Roman" w:hAnsi="Calibri" w:cs="Calibri"/>
          <w:color w:val="000000"/>
          <w:sz w:val="24"/>
          <w:szCs w:val="20"/>
          <w:lang w:val="en-NZ" w:eastAsia="en-NZ"/>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708"/>
      </w:tblGrid>
      <w:tr w:rsidR="005A0E68" w:rsidRPr="008A23FC" w:rsidTr="005A0E68">
        <w:trPr>
          <w:trHeight w:val="462"/>
        </w:trPr>
        <w:tc>
          <w:tcPr>
            <w:tcW w:w="9708" w:type="dxa"/>
            <w:tcBorders>
              <w:top w:val="nil"/>
              <w:left w:val="nil"/>
              <w:bottom w:val="nil"/>
              <w:right w:val="nil"/>
            </w:tcBorders>
            <w:shd w:val="clear" w:color="auto" w:fill="97CCF1"/>
          </w:tcPr>
          <w:p w:rsidR="005A0E68" w:rsidRPr="005A0E68" w:rsidRDefault="005A0E68" w:rsidP="008A23FC">
            <w:pPr>
              <w:spacing w:before="120" w:after="120" w:line="240" w:lineRule="auto"/>
              <w:rPr>
                <w:rFonts w:ascii="Calibri" w:eastAsia="Times New Roman" w:hAnsi="Calibri" w:cs="Calibri"/>
                <w:b/>
                <w:color w:val="FFFFFF"/>
                <w:sz w:val="28"/>
                <w:szCs w:val="28"/>
                <w:lang w:val="en-AU" w:eastAsia="en-NZ"/>
              </w:rPr>
            </w:pPr>
            <w:r w:rsidRPr="005A0E68">
              <w:rPr>
                <w:rFonts w:ascii="Calibri" w:eastAsia="Times New Roman" w:hAnsi="Calibri" w:cs="Calibri"/>
                <w:b/>
                <w:color w:val="FFFFFF"/>
                <w:sz w:val="28"/>
                <w:szCs w:val="28"/>
                <w:lang w:val="en-AU" w:eastAsia="en-NZ"/>
              </w:rPr>
              <w:t xml:space="preserve">Dimensions of the position </w:t>
            </w:r>
          </w:p>
        </w:tc>
      </w:tr>
    </w:tbl>
    <w:p w:rsidR="005A0E68" w:rsidRPr="00A5125E" w:rsidRDefault="005A0E68" w:rsidP="006516B2">
      <w:pPr>
        <w:tabs>
          <w:tab w:val="num" w:pos="567"/>
        </w:tabs>
        <w:spacing w:before="160" w:line="259" w:lineRule="auto"/>
        <w:ind w:left="2880" w:hanging="2880"/>
        <w:rPr>
          <w:rFonts w:asciiTheme="majorHAnsi" w:eastAsia="Times New Roman" w:hAnsiTheme="majorHAnsi" w:cs="Calibri"/>
          <w:b/>
          <w:sz w:val="22"/>
          <w:szCs w:val="22"/>
          <w:lang w:val="en-AU" w:eastAsia="en-NZ"/>
        </w:rPr>
      </w:pPr>
      <w:r w:rsidRPr="00A5125E">
        <w:rPr>
          <w:rFonts w:asciiTheme="majorHAnsi" w:eastAsia="Times New Roman" w:hAnsiTheme="majorHAnsi" w:cs="Calibri"/>
          <w:b/>
          <w:sz w:val="22"/>
          <w:szCs w:val="22"/>
          <w:lang w:val="en-AU" w:eastAsia="en-NZ"/>
        </w:rPr>
        <w:t>Responsible to:</w:t>
      </w:r>
      <w:r w:rsidRPr="00A5125E">
        <w:rPr>
          <w:rFonts w:asciiTheme="majorHAnsi" w:eastAsia="Times New Roman" w:hAnsiTheme="majorHAnsi" w:cs="Calibri"/>
          <w:b/>
          <w:sz w:val="22"/>
          <w:szCs w:val="22"/>
          <w:lang w:val="en-AU" w:eastAsia="en-NZ"/>
        </w:rPr>
        <w:tab/>
      </w:r>
      <w:r w:rsidR="00A5125E" w:rsidRPr="00A5125E">
        <w:rPr>
          <w:rFonts w:asciiTheme="majorHAnsi" w:hAnsiTheme="majorHAnsi" w:cstheme="minorHAnsi"/>
          <w:sz w:val="22"/>
          <w:szCs w:val="22"/>
          <w:lang w:val="en-NZ"/>
        </w:rPr>
        <w:t>Partnerships and Community Development Manager</w:t>
      </w:r>
      <w:r w:rsidRPr="00A5125E">
        <w:rPr>
          <w:rFonts w:asciiTheme="majorHAnsi" w:eastAsia="Times New Roman" w:hAnsiTheme="majorHAnsi" w:cs="Calibri"/>
          <w:b/>
          <w:sz w:val="22"/>
          <w:szCs w:val="22"/>
          <w:lang w:val="en-AU" w:eastAsia="en-NZ"/>
        </w:rPr>
        <w:t xml:space="preserve"> </w:t>
      </w:r>
    </w:p>
    <w:p w:rsidR="00A5125E" w:rsidRPr="00A5125E" w:rsidRDefault="00A5125E" w:rsidP="006516B2">
      <w:pPr>
        <w:tabs>
          <w:tab w:val="num" w:pos="567"/>
        </w:tabs>
        <w:spacing w:before="160" w:line="259" w:lineRule="auto"/>
        <w:ind w:left="2880" w:hanging="2880"/>
        <w:rPr>
          <w:rFonts w:asciiTheme="majorHAnsi" w:eastAsia="Times New Roman" w:hAnsiTheme="majorHAnsi" w:cs="Calibri"/>
          <w:sz w:val="22"/>
          <w:szCs w:val="22"/>
          <w:lang w:val="en-AU" w:eastAsia="en-NZ"/>
        </w:rPr>
      </w:pPr>
    </w:p>
    <w:p w:rsidR="00A5125E" w:rsidRPr="008B4B49" w:rsidRDefault="005A0E68" w:rsidP="00A5125E">
      <w:pPr>
        <w:pStyle w:val="Default"/>
        <w:tabs>
          <w:tab w:val="left" w:pos="2977"/>
        </w:tabs>
        <w:ind w:left="2880" w:hanging="2880"/>
        <w:rPr>
          <w:rFonts w:asciiTheme="majorHAnsi" w:hAnsiTheme="majorHAnsi" w:cstheme="minorHAnsi"/>
          <w:color w:val="auto"/>
          <w:sz w:val="22"/>
          <w:szCs w:val="22"/>
        </w:rPr>
      </w:pPr>
      <w:r w:rsidRPr="00A5125E">
        <w:rPr>
          <w:rFonts w:asciiTheme="majorHAnsi" w:hAnsiTheme="majorHAnsi" w:cs="Calibri"/>
          <w:b/>
          <w:sz w:val="22"/>
          <w:szCs w:val="22"/>
          <w:lang w:val="en-AU"/>
        </w:rPr>
        <w:t>Responsible for:</w:t>
      </w:r>
      <w:r w:rsidRPr="00A5125E">
        <w:rPr>
          <w:rFonts w:asciiTheme="majorHAnsi" w:hAnsiTheme="majorHAnsi" w:cs="Calibri"/>
          <w:b/>
          <w:sz w:val="22"/>
          <w:szCs w:val="22"/>
          <w:lang w:val="en-AU"/>
        </w:rPr>
        <w:tab/>
      </w:r>
      <w:r w:rsidR="00A5125E" w:rsidRPr="00A5125E">
        <w:rPr>
          <w:rFonts w:asciiTheme="majorHAnsi" w:hAnsiTheme="majorHAnsi" w:cstheme="minorHAnsi"/>
          <w:color w:val="auto"/>
          <w:sz w:val="22"/>
          <w:szCs w:val="22"/>
        </w:rPr>
        <w:t xml:space="preserve">The </w:t>
      </w:r>
      <w:r w:rsidR="00A5125E" w:rsidRPr="008B4B49">
        <w:rPr>
          <w:rFonts w:asciiTheme="majorHAnsi" w:hAnsiTheme="majorHAnsi" w:cstheme="minorHAnsi"/>
          <w:color w:val="auto"/>
          <w:sz w:val="22"/>
          <w:szCs w:val="22"/>
        </w:rPr>
        <w:t>position has direct reports principally:</w:t>
      </w:r>
    </w:p>
    <w:p w:rsidR="00962D00" w:rsidRDefault="00A5125E" w:rsidP="00A5125E">
      <w:pPr>
        <w:pStyle w:val="Default"/>
        <w:tabs>
          <w:tab w:val="left" w:pos="2977"/>
        </w:tabs>
        <w:ind w:left="2880" w:hanging="2880"/>
        <w:rPr>
          <w:rFonts w:asciiTheme="majorHAnsi" w:hAnsiTheme="majorHAnsi" w:cstheme="minorHAnsi"/>
          <w:color w:val="auto"/>
          <w:sz w:val="22"/>
          <w:szCs w:val="22"/>
        </w:rPr>
      </w:pPr>
      <w:r w:rsidRPr="008B4B49">
        <w:rPr>
          <w:rFonts w:asciiTheme="majorHAnsi" w:hAnsiTheme="majorHAnsi" w:cs="Calibri"/>
          <w:b/>
          <w:sz w:val="22"/>
          <w:szCs w:val="22"/>
          <w:lang w:val="en-AU"/>
        </w:rPr>
        <w:tab/>
      </w:r>
      <w:r w:rsidRPr="008B4B49">
        <w:rPr>
          <w:rFonts w:asciiTheme="majorHAnsi" w:hAnsiTheme="majorHAnsi" w:cstheme="minorHAnsi"/>
          <w:color w:val="auto"/>
          <w:sz w:val="22"/>
          <w:szCs w:val="22"/>
        </w:rPr>
        <w:t>Community Service Coordinators</w:t>
      </w:r>
    </w:p>
    <w:p w:rsidR="00A5125E" w:rsidRPr="00A5125E" w:rsidRDefault="00962D00" w:rsidP="00962D00">
      <w:pPr>
        <w:pStyle w:val="Default"/>
        <w:tabs>
          <w:tab w:val="left" w:pos="2977"/>
        </w:tabs>
        <w:ind w:left="2880" w:hanging="2880"/>
        <w:rPr>
          <w:rFonts w:asciiTheme="majorHAnsi" w:hAnsiTheme="majorHAnsi" w:cstheme="minorHAnsi"/>
          <w:color w:val="auto"/>
          <w:sz w:val="22"/>
          <w:szCs w:val="22"/>
        </w:rPr>
      </w:pPr>
      <w:r>
        <w:rPr>
          <w:rFonts w:asciiTheme="majorHAnsi" w:hAnsiTheme="majorHAnsi" w:cstheme="minorHAnsi"/>
          <w:color w:val="auto"/>
          <w:sz w:val="22"/>
          <w:szCs w:val="22"/>
        </w:rPr>
        <w:tab/>
      </w:r>
    </w:p>
    <w:p w:rsidR="009408D5" w:rsidRDefault="005A0E68" w:rsidP="006516B2">
      <w:pPr>
        <w:spacing w:before="160" w:line="259" w:lineRule="auto"/>
        <w:ind w:left="2880" w:hanging="2880"/>
        <w:rPr>
          <w:rFonts w:ascii="Calibri" w:eastAsia="Times New Roman" w:hAnsi="Calibri" w:cs="Calibri"/>
          <w:sz w:val="22"/>
          <w:szCs w:val="22"/>
          <w:lang w:val="en-AU" w:eastAsia="en-NZ"/>
        </w:rPr>
      </w:pPr>
      <w:r w:rsidRPr="005A0E68">
        <w:rPr>
          <w:rFonts w:ascii="Calibri" w:eastAsia="Times New Roman" w:hAnsi="Calibri" w:cs="Calibri"/>
          <w:b/>
          <w:sz w:val="22"/>
          <w:szCs w:val="22"/>
          <w:lang w:val="en-AU" w:eastAsia="en-NZ"/>
        </w:rPr>
        <w:lastRenderedPageBreak/>
        <w:t>Delegations:</w:t>
      </w:r>
      <w:r w:rsidRPr="005A0E68">
        <w:rPr>
          <w:rFonts w:ascii="Calibri" w:eastAsia="Times New Roman" w:hAnsi="Calibri" w:cs="Calibri"/>
          <w:i/>
          <w:sz w:val="22"/>
          <w:szCs w:val="22"/>
          <w:lang w:val="en-AU" w:eastAsia="en-NZ"/>
        </w:rPr>
        <w:tab/>
      </w:r>
      <w:r w:rsidR="009408D5" w:rsidRPr="009408D5">
        <w:rPr>
          <w:rFonts w:ascii="Calibri" w:eastAsia="Times New Roman" w:hAnsi="Calibri" w:cs="Calibri"/>
          <w:sz w:val="22"/>
          <w:szCs w:val="22"/>
          <w:lang w:val="en-AU" w:eastAsia="en-NZ"/>
        </w:rPr>
        <w:t>The position’s full delegations are set out in the Schedule of Delegations and may be amended from time to time.</w:t>
      </w:r>
    </w:p>
    <w:p w:rsidR="00457858" w:rsidRDefault="00457858" w:rsidP="006516B2">
      <w:pPr>
        <w:spacing w:before="160" w:line="259" w:lineRule="auto"/>
        <w:ind w:left="2880" w:hanging="2880"/>
        <w:rPr>
          <w:rFonts w:ascii="Calibri" w:eastAsia="Times New Roman" w:hAnsi="Calibri" w:cs="Calibri"/>
          <w:sz w:val="22"/>
          <w:szCs w:val="22"/>
          <w:lang w:val="en-AU" w:eastAsia="en-NZ"/>
        </w:rPr>
      </w:pPr>
    </w:p>
    <w:p w:rsidR="009408D5" w:rsidRPr="005A0E68" w:rsidRDefault="005A0E68" w:rsidP="00457858">
      <w:pPr>
        <w:autoSpaceDE w:val="0"/>
        <w:autoSpaceDN w:val="0"/>
        <w:adjustRightInd w:val="0"/>
        <w:spacing w:line="259" w:lineRule="auto"/>
        <w:ind w:left="2880" w:hanging="2880"/>
        <w:rPr>
          <w:rFonts w:ascii="Calibri" w:eastAsia="Times New Roman" w:hAnsi="Calibri" w:cs="Calibri"/>
          <w:color w:val="000000"/>
          <w:sz w:val="22"/>
          <w:szCs w:val="22"/>
          <w:lang w:val="en-NZ" w:eastAsia="en-NZ"/>
        </w:rPr>
      </w:pPr>
      <w:r w:rsidRPr="005A0E68">
        <w:rPr>
          <w:rFonts w:ascii="Calibri" w:eastAsia="Times New Roman" w:hAnsi="Calibri" w:cs="Calibri"/>
          <w:b/>
          <w:bCs/>
          <w:color w:val="000000"/>
          <w:sz w:val="22"/>
          <w:szCs w:val="22"/>
          <w:lang w:val="en-NZ" w:eastAsia="en-NZ"/>
        </w:rPr>
        <w:t xml:space="preserve">Functional relationships: </w:t>
      </w:r>
      <w:r w:rsidRPr="005A0E68">
        <w:rPr>
          <w:rFonts w:ascii="Calibri" w:eastAsia="Times New Roman" w:hAnsi="Calibri" w:cs="Calibri"/>
          <w:b/>
          <w:bCs/>
          <w:color w:val="000000"/>
          <w:sz w:val="22"/>
          <w:szCs w:val="22"/>
          <w:lang w:val="en-NZ" w:eastAsia="en-NZ"/>
        </w:rPr>
        <w:tab/>
      </w:r>
      <w:r w:rsidR="009408D5" w:rsidRPr="009408D5">
        <w:rPr>
          <w:rFonts w:ascii="Calibri" w:eastAsia="Times New Roman" w:hAnsi="Calibri" w:cs="Calibri"/>
          <w:i/>
          <w:iCs/>
          <w:color w:val="000000"/>
          <w:sz w:val="22"/>
          <w:szCs w:val="22"/>
          <w:lang w:val="en-NZ" w:eastAsia="en-NZ"/>
        </w:rPr>
        <w:t>To follow are the main positions that this role will coordinate with; they are not meant or intended to be exhaustive, exclusive or limiting:</w:t>
      </w:r>
      <w:r w:rsidR="009408D5" w:rsidRPr="005A0E68">
        <w:rPr>
          <w:rFonts w:ascii="Calibri" w:eastAsia="Times New Roman" w:hAnsi="Calibri" w:cs="Calibri"/>
          <w:i/>
          <w:iCs/>
          <w:color w:val="000000"/>
          <w:sz w:val="22"/>
          <w:szCs w:val="22"/>
          <w:lang w:val="en-NZ" w:eastAsia="en-NZ"/>
        </w:rPr>
        <w:t xml:space="preserve"> </w:t>
      </w:r>
    </w:p>
    <w:p w:rsidR="005A0E68" w:rsidRPr="005A0E68" w:rsidRDefault="00457858" w:rsidP="00457858">
      <w:pPr>
        <w:autoSpaceDE w:val="0"/>
        <w:autoSpaceDN w:val="0"/>
        <w:adjustRightInd w:val="0"/>
        <w:spacing w:line="259" w:lineRule="auto"/>
        <w:ind w:left="2880"/>
        <w:rPr>
          <w:rFonts w:ascii="Calibri" w:eastAsia="Times New Roman" w:hAnsi="Calibri" w:cs="Calibri"/>
          <w:color w:val="000000"/>
          <w:sz w:val="22"/>
          <w:szCs w:val="22"/>
          <w:lang w:val="en-NZ" w:eastAsia="en-NZ"/>
        </w:rPr>
      </w:pPr>
      <w:r>
        <w:rPr>
          <w:rFonts w:ascii="Calibri" w:eastAsia="Times New Roman" w:hAnsi="Calibri" w:cs="Calibri"/>
          <w:b/>
          <w:bCs/>
          <w:color w:val="000000"/>
          <w:sz w:val="22"/>
          <w:szCs w:val="22"/>
          <w:lang w:val="en-NZ" w:eastAsia="en-NZ"/>
        </w:rPr>
        <w:br/>
      </w:r>
      <w:r w:rsidR="005A0E68" w:rsidRPr="005A0E68">
        <w:rPr>
          <w:rFonts w:ascii="Calibri" w:eastAsia="Times New Roman" w:hAnsi="Calibri" w:cs="Calibri"/>
          <w:b/>
          <w:bCs/>
          <w:color w:val="000000"/>
          <w:sz w:val="22"/>
          <w:szCs w:val="22"/>
          <w:lang w:val="en-NZ" w:eastAsia="en-NZ"/>
        </w:rPr>
        <w:t>Internal</w:t>
      </w:r>
      <w:r w:rsidR="009408D5">
        <w:rPr>
          <w:rFonts w:ascii="Calibri" w:eastAsia="Times New Roman" w:hAnsi="Calibri" w:cs="Calibri"/>
          <w:b/>
          <w:bCs/>
          <w:color w:val="000000"/>
          <w:sz w:val="22"/>
          <w:szCs w:val="22"/>
          <w:lang w:val="en-NZ" w:eastAsia="en-NZ"/>
        </w:rPr>
        <w:t xml:space="preserve">: </w:t>
      </w:r>
      <w:r w:rsidR="009408D5" w:rsidRPr="009408D5">
        <w:rPr>
          <w:rFonts w:ascii="Calibri" w:eastAsia="Times New Roman" w:hAnsi="Calibri" w:cs="Calibri"/>
          <w:bCs/>
          <w:color w:val="000000"/>
          <w:sz w:val="22"/>
          <w:szCs w:val="22"/>
          <w:lang w:val="en-NZ" w:eastAsia="en-NZ"/>
        </w:rPr>
        <w:t>(a</w:t>
      </w:r>
      <w:r w:rsidR="005A0E68" w:rsidRPr="009408D5">
        <w:rPr>
          <w:rFonts w:ascii="Calibri" w:eastAsia="Times New Roman" w:hAnsi="Calibri" w:cs="Calibri"/>
          <w:color w:val="000000"/>
          <w:sz w:val="22"/>
          <w:szCs w:val="22"/>
          <w:lang w:val="en-NZ" w:eastAsia="en-NZ"/>
        </w:rPr>
        <w:t>s required</w:t>
      </w:r>
      <w:r w:rsidR="009408D5" w:rsidRPr="009408D5">
        <w:rPr>
          <w:rFonts w:ascii="Calibri" w:eastAsia="Times New Roman" w:hAnsi="Calibri" w:cs="Calibri"/>
          <w:color w:val="000000"/>
          <w:sz w:val="22"/>
          <w:szCs w:val="22"/>
          <w:lang w:val="en-NZ" w:eastAsia="en-NZ"/>
        </w:rPr>
        <w:t>)</w:t>
      </w:r>
    </w:p>
    <w:p w:rsidR="00B75C5D" w:rsidRPr="00B75C5D"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Pr>
          <w:rFonts w:asciiTheme="majorHAnsi" w:hAnsiTheme="majorHAnsi" w:cstheme="minorHAnsi"/>
          <w:sz w:val="22"/>
          <w:szCs w:val="22"/>
          <w:lang w:val="en-NZ"/>
        </w:rPr>
        <w:t>Regional Operations Manager</w:t>
      </w:r>
    </w:p>
    <w:p w:rsidR="00B75C5D" w:rsidRPr="00B75C5D"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B75C5D">
        <w:rPr>
          <w:rFonts w:asciiTheme="majorHAnsi" w:hAnsiTheme="majorHAnsi" w:cstheme="minorHAnsi"/>
          <w:sz w:val="22"/>
          <w:szCs w:val="22"/>
          <w:lang w:val="en-NZ"/>
        </w:rPr>
        <w:t>Partnerships and Community Development Manager</w:t>
      </w:r>
      <w:r w:rsidRPr="00B75C5D">
        <w:rPr>
          <w:rFonts w:asciiTheme="majorHAnsi" w:eastAsia="Times New Roman" w:hAnsiTheme="majorHAnsi" w:cs="Calibri"/>
          <w:b/>
          <w:sz w:val="22"/>
          <w:szCs w:val="22"/>
          <w:lang w:val="en-AU" w:eastAsia="en-NZ"/>
        </w:rPr>
        <w:t xml:space="preserve"> </w:t>
      </w:r>
    </w:p>
    <w:p w:rsidR="00B75C5D" w:rsidRPr="00B75C5D"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Pr>
          <w:rFonts w:ascii="Calibri" w:eastAsia="Times New Roman" w:hAnsi="Calibri" w:cs="Calibri"/>
          <w:sz w:val="22"/>
          <w:szCs w:val="22"/>
          <w:lang w:val="en-AU" w:eastAsia="en-NZ"/>
        </w:rPr>
        <w:t>Community Services Manager</w:t>
      </w:r>
    </w:p>
    <w:p w:rsidR="00B75C5D" w:rsidRPr="00B75C5D"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B75C5D">
        <w:rPr>
          <w:rFonts w:ascii="Calibri" w:eastAsia="Times New Roman" w:hAnsi="Calibri" w:cs="Calibri"/>
          <w:sz w:val="22"/>
          <w:szCs w:val="22"/>
          <w:lang w:val="en-AU" w:eastAsia="en-NZ"/>
        </w:rPr>
        <w:t>Regional Support Services Team Leade</w:t>
      </w:r>
      <w:r>
        <w:rPr>
          <w:rFonts w:ascii="Calibri" w:eastAsia="Times New Roman" w:hAnsi="Calibri" w:cs="Calibri"/>
          <w:sz w:val="22"/>
          <w:szCs w:val="22"/>
          <w:lang w:val="en-AU" w:eastAsia="en-NZ"/>
        </w:rPr>
        <w:t>rs</w:t>
      </w:r>
    </w:p>
    <w:p w:rsidR="005A0E68" w:rsidRDefault="005A0E68"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9408D5">
        <w:rPr>
          <w:rFonts w:ascii="Calibri" w:eastAsia="Times New Roman" w:hAnsi="Calibri" w:cs="Calibri"/>
          <w:color w:val="000000"/>
          <w:sz w:val="22"/>
          <w:szCs w:val="22"/>
          <w:lang w:val="en-NZ" w:eastAsia="en-NZ"/>
        </w:rPr>
        <w:t xml:space="preserve">Clinical Services Manager </w:t>
      </w:r>
    </w:p>
    <w:p w:rsidR="005A0E68" w:rsidRPr="009408D5" w:rsidRDefault="005A0E68"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9408D5">
        <w:rPr>
          <w:rFonts w:ascii="Calibri" w:eastAsia="Times New Roman" w:hAnsi="Calibri" w:cs="Calibri"/>
          <w:color w:val="000000"/>
          <w:sz w:val="22"/>
          <w:szCs w:val="22"/>
          <w:lang w:val="en-NZ" w:eastAsia="en-NZ"/>
        </w:rPr>
        <w:t>Clinical Leaders</w:t>
      </w:r>
    </w:p>
    <w:p w:rsidR="005A0E68" w:rsidRPr="009408D5" w:rsidRDefault="005A0E68"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9408D5">
        <w:rPr>
          <w:rFonts w:ascii="Calibri" w:eastAsia="Times New Roman" w:hAnsi="Calibri" w:cs="Calibri"/>
          <w:color w:val="000000"/>
          <w:sz w:val="22"/>
          <w:szCs w:val="22"/>
          <w:lang w:val="en-NZ" w:eastAsia="en-NZ"/>
        </w:rPr>
        <w:t>Plunket Nurses</w:t>
      </w:r>
    </w:p>
    <w:p w:rsidR="000631F7" w:rsidRPr="009408D5" w:rsidRDefault="005A0E68"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sidRPr="009408D5">
        <w:rPr>
          <w:rFonts w:ascii="Calibri" w:eastAsia="Times New Roman" w:hAnsi="Calibri" w:cs="Calibri"/>
          <w:color w:val="000000"/>
          <w:sz w:val="22"/>
          <w:szCs w:val="22"/>
          <w:lang w:val="en-NZ" w:eastAsia="en-NZ"/>
        </w:rPr>
        <w:t>Health Workers</w:t>
      </w:r>
    </w:p>
    <w:p w:rsidR="005A0E68" w:rsidRPr="009408D5" w:rsidRDefault="00B75C5D" w:rsidP="00457858">
      <w:pPr>
        <w:pStyle w:val="ListParagraph"/>
        <w:numPr>
          <w:ilvl w:val="3"/>
          <w:numId w:val="31"/>
        </w:numPr>
        <w:autoSpaceDE w:val="0"/>
        <w:autoSpaceDN w:val="0"/>
        <w:adjustRightInd w:val="0"/>
        <w:spacing w:line="259" w:lineRule="auto"/>
        <w:ind w:left="3600"/>
        <w:contextualSpacing w:val="0"/>
        <w:rPr>
          <w:rFonts w:ascii="Calibri" w:eastAsia="Times New Roman" w:hAnsi="Calibri" w:cs="Calibri"/>
          <w:color w:val="000000"/>
          <w:sz w:val="22"/>
          <w:szCs w:val="22"/>
          <w:lang w:val="en-NZ" w:eastAsia="en-NZ"/>
        </w:rPr>
      </w:pPr>
      <w:r>
        <w:rPr>
          <w:rFonts w:ascii="Calibri" w:eastAsia="Times New Roman" w:hAnsi="Calibri" w:cs="Calibri"/>
          <w:color w:val="000000"/>
          <w:sz w:val="22"/>
          <w:szCs w:val="22"/>
          <w:lang w:val="en-NZ" w:eastAsia="en-NZ"/>
        </w:rPr>
        <w:t>Volunteers</w:t>
      </w:r>
    </w:p>
    <w:p w:rsidR="005A0E68" w:rsidRPr="00B75C5D" w:rsidRDefault="005A0E68" w:rsidP="00B75C5D">
      <w:pPr>
        <w:autoSpaceDE w:val="0"/>
        <w:autoSpaceDN w:val="0"/>
        <w:adjustRightInd w:val="0"/>
        <w:spacing w:line="259" w:lineRule="auto"/>
        <w:ind w:left="3240"/>
        <w:rPr>
          <w:rFonts w:ascii="Calibri" w:eastAsia="Times New Roman" w:hAnsi="Calibri" w:cs="Calibri"/>
          <w:color w:val="000000"/>
          <w:sz w:val="22"/>
          <w:szCs w:val="22"/>
          <w:lang w:val="en-NZ" w:eastAsia="en-NZ"/>
        </w:rPr>
      </w:pPr>
    </w:p>
    <w:p w:rsidR="005A0E68" w:rsidRPr="005A0E68" w:rsidRDefault="005A0E68" w:rsidP="00457858">
      <w:pPr>
        <w:spacing w:line="259" w:lineRule="auto"/>
        <w:ind w:left="2160" w:firstLine="720"/>
        <w:rPr>
          <w:rFonts w:ascii="Calibri" w:eastAsia="Times New Roman" w:hAnsi="Calibri" w:cs="Calibri"/>
          <w:color w:val="000000"/>
          <w:sz w:val="22"/>
          <w:szCs w:val="22"/>
          <w:lang w:val="en-NZ" w:eastAsia="en-NZ"/>
        </w:rPr>
      </w:pPr>
      <w:r w:rsidRPr="005A0E68">
        <w:rPr>
          <w:rFonts w:ascii="Calibri" w:eastAsia="Times New Roman" w:hAnsi="Calibri" w:cs="Calibri"/>
          <w:b/>
          <w:sz w:val="22"/>
          <w:szCs w:val="22"/>
          <w:lang w:val="en-GB" w:eastAsia="en-NZ"/>
        </w:rPr>
        <w:t>External:</w:t>
      </w:r>
      <w:r w:rsidR="009408D5">
        <w:rPr>
          <w:rFonts w:ascii="Calibri" w:eastAsia="Times New Roman" w:hAnsi="Calibri" w:cs="Calibri"/>
          <w:b/>
          <w:sz w:val="22"/>
          <w:szCs w:val="22"/>
          <w:lang w:val="en-GB" w:eastAsia="en-NZ"/>
        </w:rPr>
        <w:t xml:space="preserve"> </w:t>
      </w:r>
      <w:r w:rsidR="009408D5" w:rsidRPr="009408D5">
        <w:rPr>
          <w:rFonts w:ascii="Calibri" w:eastAsia="Times New Roman" w:hAnsi="Calibri" w:cs="Calibri"/>
          <w:sz w:val="22"/>
          <w:szCs w:val="22"/>
          <w:lang w:val="en-GB" w:eastAsia="en-NZ"/>
        </w:rPr>
        <w:t>(a</w:t>
      </w:r>
      <w:r w:rsidRPr="009408D5">
        <w:rPr>
          <w:rFonts w:ascii="Calibri" w:eastAsia="Times New Roman" w:hAnsi="Calibri" w:cs="Calibri"/>
          <w:color w:val="000000"/>
          <w:sz w:val="22"/>
          <w:szCs w:val="22"/>
          <w:lang w:val="en-NZ" w:eastAsia="en-NZ"/>
        </w:rPr>
        <w:t>s required</w:t>
      </w:r>
      <w:r w:rsidR="009408D5">
        <w:rPr>
          <w:rFonts w:ascii="Calibri" w:eastAsia="Times New Roman" w:hAnsi="Calibri" w:cs="Calibri"/>
          <w:color w:val="000000"/>
          <w:sz w:val="22"/>
          <w:szCs w:val="22"/>
          <w:lang w:val="en-NZ" w:eastAsia="en-NZ"/>
        </w:rPr>
        <w:t>)</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DHBs where relevant</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Iwi and Maori </w:t>
      </w:r>
      <w:proofErr w:type="spellStart"/>
      <w:r w:rsidRPr="00B75C5D">
        <w:rPr>
          <w:rFonts w:ascii="Calibri" w:eastAsia="Times New Roman" w:hAnsi="Calibri" w:cs="Calibri"/>
          <w:color w:val="000000"/>
          <w:sz w:val="22"/>
          <w:szCs w:val="22"/>
          <w:lang w:eastAsia="en-NZ"/>
        </w:rPr>
        <w:t>organisations</w:t>
      </w:r>
      <w:proofErr w:type="spellEnd"/>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Central government agencies, e.g. MOH, MSD </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Tertiary providers and stakeholders as appropriate </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Relevant regional community agencies </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B75C5D">
        <w:rPr>
          <w:rFonts w:ascii="Calibri" w:eastAsia="Times New Roman" w:hAnsi="Calibri" w:cs="Calibri"/>
          <w:color w:val="000000"/>
          <w:sz w:val="22"/>
          <w:szCs w:val="22"/>
          <w:lang w:eastAsia="en-NZ"/>
        </w:rPr>
        <w:t xml:space="preserve">Regional stakeholders, funders and supporters as appropriate </w:t>
      </w:r>
    </w:p>
    <w:p w:rsidR="00B75C5D" w:rsidRPr="00B75C5D" w:rsidRDefault="00B75C5D" w:rsidP="00B75C5D">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proofErr w:type="gramStart"/>
      <w:r w:rsidRPr="00B75C5D">
        <w:rPr>
          <w:rFonts w:ascii="Calibri" w:eastAsia="Times New Roman" w:hAnsi="Calibri" w:cs="Calibri"/>
          <w:color w:val="000000"/>
          <w:sz w:val="22"/>
          <w:szCs w:val="22"/>
          <w:lang w:eastAsia="en-NZ"/>
        </w:rPr>
        <w:t>Other</w:t>
      </w:r>
      <w:proofErr w:type="gramEnd"/>
      <w:r w:rsidRPr="00B75C5D">
        <w:rPr>
          <w:rFonts w:ascii="Calibri" w:eastAsia="Times New Roman" w:hAnsi="Calibri" w:cs="Calibri"/>
          <w:color w:val="000000"/>
          <w:sz w:val="22"/>
          <w:szCs w:val="22"/>
          <w:lang w:eastAsia="en-NZ"/>
        </w:rPr>
        <w:t xml:space="preserve"> NGO’s </w:t>
      </w:r>
    </w:p>
    <w:p w:rsidR="009408D5" w:rsidRPr="005A0E68" w:rsidRDefault="009408D5" w:rsidP="00457858">
      <w:pPr>
        <w:numPr>
          <w:ilvl w:val="0"/>
          <w:numId w:val="32"/>
        </w:numPr>
        <w:autoSpaceDE w:val="0"/>
        <w:autoSpaceDN w:val="0"/>
        <w:adjustRightInd w:val="0"/>
        <w:spacing w:line="259" w:lineRule="auto"/>
        <w:ind w:left="3600"/>
        <w:rPr>
          <w:rFonts w:ascii="Calibri" w:eastAsia="Times New Roman" w:hAnsi="Calibri" w:cs="Calibri"/>
          <w:color w:val="000000"/>
          <w:sz w:val="22"/>
          <w:szCs w:val="22"/>
          <w:lang w:eastAsia="en-NZ"/>
        </w:rPr>
      </w:pPr>
      <w:r w:rsidRPr="005A0E68">
        <w:rPr>
          <w:rFonts w:ascii="Calibri" w:eastAsia="Times New Roman" w:hAnsi="Calibri" w:cs="Calibri"/>
          <w:color w:val="000000"/>
          <w:sz w:val="22"/>
          <w:szCs w:val="22"/>
          <w:lang w:eastAsia="en-NZ"/>
        </w:rPr>
        <w:t>Plunket Clients/Members of the Public</w:t>
      </w:r>
    </w:p>
    <w:p w:rsidR="005A0E68" w:rsidRPr="009408D5" w:rsidRDefault="005A0E68" w:rsidP="00B75C5D">
      <w:pPr>
        <w:pStyle w:val="ListParagraph"/>
        <w:autoSpaceDE w:val="0"/>
        <w:autoSpaceDN w:val="0"/>
        <w:adjustRightInd w:val="0"/>
        <w:spacing w:line="259" w:lineRule="auto"/>
        <w:ind w:left="3600"/>
        <w:contextualSpacing w:val="0"/>
        <w:rPr>
          <w:rFonts w:ascii="Calibri" w:eastAsia="Times New Roman" w:hAnsi="Calibri" w:cs="Calibri"/>
          <w:color w:val="000000"/>
          <w:sz w:val="22"/>
          <w:szCs w:val="22"/>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6516B2" w:rsidRPr="00E704CD" w:rsidTr="00816885">
        <w:tc>
          <w:tcPr>
            <w:tcW w:w="9464" w:type="dxa"/>
            <w:tcBorders>
              <w:top w:val="nil"/>
              <w:left w:val="nil"/>
              <w:bottom w:val="nil"/>
              <w:right w:val="nil"/>
            </w:tcBorders>
            <w:shd w:val="clear" w:color="auto" w:fill="97CCF1"/>
          </w:tcPr>
          <w:p w:rsidR="006516B2" w:rsidRPr="006516B2" w:rsidRDefault="006516B2" w:rsidP="00816885">
            <w:pPr>
              <w:pStyle w:val="HeadingStyle2"/>
              <w:spacing w:before="40" w:after="40"/>
              <w:rPr>
                <w:rFonts w:asciiTheme="majorHAnsi" w:hAnsiTheme="majorHAnsi" w:cstheme="minorHAnsi"/>
                <w:color w:val="FFFFFF" w:themeColor="background1"/>
                <w:sz w:val="28"/>
                <w:szCs w:val="28"/>
              </w:rPr>
            </w:pPr>
            <w:r w:rsidRPr="006516B2">
              <w:rPr>
                <w:rFonts w:asciiTheme="majorHAnsi" w:hAnsiTheme="majorHAnsi" w:cstheme="minorHAnsi"/>
                <w:color w:val="FFFFFF" w:themeColor="background1"/>
                <w:sz w:val="28"/>
                <w:szCs w:val="28"/>
              </w:rPr>
              <w:t xml:space="preserve">Key accountabilities </w:t>
            </w:r>
          </w:p>
          <w:p w:rsidR="006516B2" w:rsidRPr="006516B2" w:rsidRDefault="006516B2" w:rsidP="00816885">
            <w:pPr>
              <w:pStyle w:val="HeadingStyle2"/>
              <w:spacing w:before="40" w:after="40"/>
              <w:rPr>
                <w:rFonts w:asciiTheme="majorHAnsi" w:hAnsiTheme="majorHAnsi" w:cstheme="minorHAnsi"/>
                <w:color w:val="FFFFFF" w:themeColor="background1"/>
                <w:sz w:val="18"/>
                <w:szCs w:val="18"/>
              </w:rPr>
            </w:pPr>
            <w:r w:rsidRPr="006516B2">
              <w:rPr>
                <w:rFonts w:asciiTheme="majorHAnsi" w:hAnsiTheme="majorHAnsi" w:cstheme="minorHAnsi"/>
                <w:color w:val="FFFFFF" w:themeColor="background1"/>
                <w:sz w:val="18"/>
                <w:szCs w:val="18"/>
              </w:rPr>
              <w:t>(Some will be unique to the position; others will be common across the organisation and level within the organisation.)</w:t>
            </w:r>
          </w:p>
        </w:tc>
      </w:tr>
    </w:tbl>
    <w:p w:rsidR="000631F7" w:rsidRPr="005E6505" w:rsidRDefault="006516B2" w:rsidP="00B75C5D">
      <w:pPr>
        <w:autoSpaceDE w:val="0"/>
        <w:autoSpaceDN w:val="0"/>
        <w:adjustRightInd w:val="0"/>
        <w:spacing w:before="160" w:line="259" w:lineRule="auto"/>
        <w:rPr>
          <w:rFonts w:ascii="Calibri" w:eastAsia="Times New Roman" w:hAnsi="Calibri" w:cs="Calibri"/>
          <w:b/>
          <w:color w:val="000000"/>
          <w:sz w:val="22"/>
          <w:szCs w:val="22"/>
          <w:lang w:val="en-NZ" w:eastAsia="en-NZ"/>
        </w:rPr>
      </w:pPr>
      <w:r>
        <w:rPr>
          <w:rFonts w:ascii="Calibri" w:eastAsia="Times New Roman" w:hAnsi="Calibri" w:cs="Calibri"/>
          <w:b/>
          <w:color w:val="000000"/>
          <w:sz w:val="22"/>
          <w:szCs w:val="22"/>
          <w:lang w:val="en-NZ" w:eastAsia="en-NZ"/>
        </w:rPr>
        <w:t>Business as Usual</w:t>
      </w:r>
    </w:p>
    <w:p w:rsidR="007D6DE9" w:rsidRDefault="007D6DE9" w:rsidP="007D6DE9">
      <w:pPr>
        <w:pStyle w:val="Numbering-Firstlevel"/>
        <w:numPr>
          <w:ilvl w:val="0"/>
          <w:numId w:val="32"/>
        </w:numPr>
        <w:tabs>
          <w:tab w:val="clear" w:pos="567"/>
          <w:tab w:val="left" w:pos="0"/>
          <w:tab w:val="left" w:pos="709"/>
        </w:tabs>
        <w:spacing w:before="120" w:after="0" w:line="312" w:lineRule="auto"/>
        <w:ind w:left="709" w:hanging="709"/>
        <w:rPr>
          <w:rFonts w:asciiTheme="majorHAnsi" w:hAnsiTheme="majorHAnsi"/>
        </w:rPr>
      </w:pPr>
      <w:r w:rsidRPr="007D6DE9">
        <w:rPr>
          <w:rFonts w:asciiTheme="majorHAnsi" w:hAnsiTheme="majorHAnsi"/>
        </w:rPr>
        <w:t>Lead, model and motivate a team of Community Services staff to deliver a prioritised set of community services in a dynamic organisational environment</w:t>
      </w:r>
    </w:p>
    <w:p w:rsidR="00025A8B" w:rsidRPr="00971505" w:rsidRDefault="00025A8B" w:rsidP="00025A8B">
      <w:pPr>
        <w:pStyle w:val="Numbering-Firstlevel"/>
        <w:numPr>
          <w:ilvl w:val="0"/>
          <w:numId w:val="32"/>
        </w:numPr>
        <w:tabs>
          <w:tab w:val="clear" w:pos="567"/>
          <w:tab w:val="left" w:pos="0"/>
          <w:tab w:val="left" w:pos="709"/>
        </w:tabs>
        <w:spacing w:before="120" w:after="0" w:line="312" w:lineRule="auto"/>
        <w:ind w:left="709" w:hanging="709"/>
        <w:rPr>
          <w:rFonts w:asciiTheme="minorHAnsi" w:hAnsiTheme="minorHAnsi"/>
        </w:rPr>
      </w:pPr>
      <w:r w:rsidRPr="00971505">
        <w:rPr>
          <w:rFonts w:asciiTheme="minorHAnsi" w:hAnsiTheme="minorHAnsi"/>
        </w:rPr>
        <w:t xml:space="preserve">Actively liaise with Plunket’s operations management within and across regions </w:t>
      </w:r>
      <w:proofErr w:type="gramStart"/>
      <w:r w:rsidRPr="00971505">
        <w:rPr>
          <w:rFonts w:asciiTheme="minorHAnsi" w:hAnsiTheme="minorHAnsi"/>
        </w:rPr>
        <w:t>and  PSO</w:t>
      </w:r>
      <w:proofErr w:type="gramEnd"/>
      <w:r w:rsidRPr="00971505">
        <w:rPr>
          <w:rFonts w:asciiTheme="minorHAnsi" w:hAnsiTheme="minorHAnsi"/>
        </w:rPr>
        <w:t xml:space="preserve"> to build key relationships to integrate services provision and enhance sustainable delivery</w:t>
      </w:r>
    </w:p>
    <w:p w:rsidR="00025A8B" w:rsidRPr="00971505" w:rsidRDefault="00025A8B" w:rsidP="00025A8B">
      <w:pPr>
        <w:pStyle w:val="Numbering-Firstlevel"/>
        <w:numPr>
          <w:ilvl w:val="0"/>
          <w:numId w:val="32"/>
        </w:numPr>
        <w:tabs>
          <w:tab w:val="clear" w:pos="567"/>
          <w:tab w:val="left" w:pos="0"/>
          <w:tab w:val="left" w:pos="709"/>
        </w:tabs>
        <w:spacing w:before="120" w:after="0" w:line="312" w:lineRule="auto"/>
        <w:ind w:left="709" w:hanging="709"/>
        <w:rPr>
          <w:rFonts w:asciiTheme="minorHAnsi" w:hAnsiTheme="minorHAnsi"/>
        </w:rPr>
      </w:pPr>
      <w:r w:rsidRPr="00971505">
        <w:rPr>
          <w:rFonts w:asciiTheme="minorHAnsi" w:hAnsiTheme="minorHAnsi"/>
        </w:rPr>
        <w:t>Build the capability and credibility of the team to deliver community service</w:t>
      </w:r>
      <w:r>
        <w:rPr>
          <w:rFonts w:asciiTheme="minorHAnsi" w:hAnsiTheme="minorHAnsi"/>
        </w:rPr>
        <w:t>s</w:t>
      </w:r>
      <w:r w:rsidRPr="00971505">
        <w:rPr>
          <w:rFonts w:asciiTheme="minorHAnsi" w:hAnsiTheme="minorHAnsi"/>
        </w:rPr>
        <w:t xml:space="preserve"> that meet the needs of Maori and other populations, enhance the well-being of NZs whanau, and deliver Plunket’s strategic goals</w:t>
      </w:r>
    </w:p>
    <w:p w:rsidR="00025A8B" w:rsidRPr="00025A8B" w:rsidRDefault="00025A8B" w:rsidP="001263AD">
      <w:pPr>
        <w:pStyle w:val="Numbering-Firstlevel"/>
        <w:numPr>
          <w:ilvl w:val="0"/>
          <w:numId w:val="32"/>
        </w:numPr>
        <w:tabs>
          <w:tab w:val="clear" w:pos="567"/>
          <w:tab w:val="left" w:pos="0"/>
          <w:tab w:val="left" w:pos="709"/>
        </w:tabs>
        <w:autoSpaceDE w:val="0"/>
        <w:autoSpaceDN w:val="0"/>
        <w:adjustRightInd w:val="0"/>
        <w:spacing w:before="160" w:after="0" w:line="259" w:lineRule="auto"/>
        <w:ind w:left="720" w:hanging="720"/>
        <w:rPr>
          <w:rFonts w:ascii="Calibri" w:hAnsi="Calibri" w:cs="Calibri"/>
          <w:lang w:val="en-AU" w:eastAsia="en-NZ"/>
        </w:rPr>
      </w:pPr>
      <w:r w:rsidRPr="00025A8B">
        <w:rPr>
          <w:rFonts w:asciiTheme="minorHAnsi" w:hAnsiTheme="minorHAnsi"/>
        </w:rPr>
        <w:t>Deliver cost-effective and sustainable services</w:t>
      </w:r>
    </w:p>
    <w:p w:rsidR="005D6A6A" w:rsidRPr="00025A8B" w:rsidRDefault="005D6A6A" w:rsidP="001263AD">
      <w:pPr>
        <w:pStyle w:val="Numbering-Firstlevel"/>
        <w:numPr>
          <w:ilvl w:val="0"/>
          <w:numId w:val="32"/>
        </w:numPr>
        <w:tabs>
          <w:tab w:val="clear" w:pos="567"/>
          <w:tab w:val="left" w:pos="0"/>
          <w:tab w:val="left" w:pos="709"/>
        </w:tabs>
        <w:autoSpaceDE w:val="0"/>
        <w:autoSpaceDN w:val="0"/>
        <w:adjustRightInd w:val="0"/>
        <w:spacing w:before="160" w:after="0" w:line="259" w:lineRule="auto"/>
        <w:ind w:left="720" w:hanging="720"/>
        <w:rPr>
          <w:rFonts w:ascii="Calibri" w:hAnsi="Calibri" w:cs="Calibri"/>
          <w:lang w:val="en-AU" w:eastAsia="en-NZ"/>
        </w:rPr>
      </w:pPr>
      <w:r w:rsidRPr="00025A8B">
        <w:rPr>
          <w:rFonts w:ascii="Calibri" w:hAnsi="Calibri" w:cs="Calibri"/>
          <w:lang w:val="en-AU" w:eastAsia="en-NZ"/>
        </w:rPr>
        <w:t xml:space="preserve">Work closely with the PCDM to ensure streamlining and consistency work is practically </w:t>
      </w:r>
      <w:proofErr w:type="spellStart"/>
      <w:r w:rsidRPr="00025A8B">
        <w:rPr>
          <w:rFonts w:ascii="Calibri" w:hAnsi="Calibri" w:cs="Calibri"/>
          <w:lang w:val="en-AU" w:eastAsia="en-NZ"/>
        </w:rPr>
        <w:t>achieveable</w:t>
      </w:r>
      <w:proofErr w:type="spellEnd"/>
      <w:r w:rsidRPr="00025A8B">
        <w:rPr>
          <w:rFonts w:ascii="Calibri" w:hAnsi="Calibri" w:cs="Calibri"/>
          <w:lang w:val="en-AU" w:eastAsia="en-NZ"/>
        </w:rPr>
        <w:t xml:space="preserve"> and implemented with their teams and our volunteers.</w:t>
      </w:r>
    </w:p>
    <w:p w:rsidR="005D6A6A" w:rsidRPr="005D6A6A" w:rsidRDefault="005D6A6A"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5D6A6A">
        <w:rPr>
          <w:rFonts w:ascii="Calibri" w:eastAsia="Times New Roman" w:hAnsi="Calibri" w:cs="Calibri"/>
          <w:sz w:val="22"/>
          <w:szCs w:val="22"/>
          <w:lang w:val="en-AU" w:eastAsia="en-NZ"/>
        </w:rPr>
        <w:lastRenderedPageBreak/>
        <w:t>Work closely with PCDM and CSM and wider regional leadership group to participate, guide and support community services in the Central Region as Plunket works towards service renewal.</w:t>
      </w:r>
    </w:p>
    <w:p w:rsidR="00B75C5D" w:rsidRPr="00B75C5D" w:rsidRDefault="00B75C5D" w:rsidP="00B75C5D">
      <w:pPr>
        <w:numPr>
          <w:ilvl w:val="0"/>
          <w:numId w:val="32"/>
        </w:numPr>
        <w:autoSpaceDE w:val="0"/>
        <w:autoSpaceDN w:val="0"/>
        <w:adjustRightInd w:val="0"/>
        <w:spacing w:before="160" w:line="259" w:lineRule="auto"/>
        <w:ind w:left="0" w:firstLine="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Supports Plunket People through the transition objectives where required</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 xml:space="preserve">Ensures that the needs of all communities including Maori, Pacific and Asian as appropriate, are identified and services provided are reflective of community need and expectation. </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 xml:space="preserve">Ensures funded community development projects are run on </w:t>
      </w:r>
      <w:proofErr w:type="gramStart"/>
      <w:r w:rsidRPr="00B75C5D">
        <w:rPr>
          <w:rFonts w:ascii="Calibri" w:eastAsia="Times New Roman" w:hAnsi="Calibri" w:cs="Calibri"/>
          <w:sz w:val="22"/>
          <w:szCs w:val="22"/>
          <w:lang w:val="en-AU" w:eastAsia="en-NZ"/>
        </w:rPr>
        <w:t>time, and</w:t>
      </w:r>
      <w:proofErr w:type="gramEnd"/>
      <w:r w:rsidRPr="00B75C5D">
        <w:rPr>
          <w:rFonts w:ascii="Calibri" w:eastAsia="Times New Roman" w:hAnsi="Calibri" w:cs="Calibri"/>
          <w:sz w:val="22"/>
          <w:szCs w:val="22"/>
          <w:lang w:val="en-AU" w:eastAsia="en-NZ"/>
        </w:rPr>
        <w:t xml:space="preserve"> deliver the required outcomes.</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Drives the integration agenda around parenting programmes and supports to ensure we are delivering and engaging at the right time, at the right place, in the right way.</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Leads local planning processes with the Community Service</w:t>
      </w:r>
      <w:r w:rsidR="00962D00">
        <w:rPr>
          <w:rFonts w:ascii="Calibri" w:eastAsia="Times New Roman" w:hAnsi="Calibri" w:cs="Calibri"/>
          <w:sz w:val="22"/>
          <w:szCs w:val="22"/>
          <w:lang w:val="en-AU" w:eastAsia="en-NZ"/>
        </w:rPr>
        <w:t xml:space="preserve"> Coordinators</w:t>
      </w:r>
      <w:r w:rsidRPr="00B75C5D">
        <w:rPr>
          <w:rFonts w:ascii="Calibri" w:eastAsia="Times New Roman" w:hAnsi="Calibri" w:cs="Calibri"/>
          <w:sz w:val="22"/>
          <w:szCs w:val="22"/>
          <w:lang w:val="en-AU" w:eastAsia="en-NZ"/>
        </w:rPr>
        <w:t xml:space="preserve"> to ensure local plans are developed ahead of budgeting processes.</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 xml:space="preserve">Ensures the successful integration of the National Volunteer Strategy into the regional strategic planning process, ensuring that the role and development of volunteering and a community development approach is embedded in local planning and activity. </w:t>
      </w:r>
    </w:p>
    <w:p w:rsidR="00B75C5D" w:rsidRPr="00B75C5D" w:rsidRDefault="00B75C5D" w:rsidP="00B75C5D">
      <w:pPr>
        <w:numPr>
          <w:ilvl w:val="0"/>
          <w:numId w:val="32"/>
        </w:numPr>
        <w:autoSpaceDE w:val="0"/>
        <w:autoSpaceDN w:val="0"/>
        <w:adjustRightInd w:val="0"/>
        <w:spacing w:before="160" w:line="259" w:lineRule="auto"/>
        <w:ind w:left="720" w:hanging="720"/>
        <w:rPr>
          <w:rFonts w:ascii="Calibri" w:eastAsia="Times New Roman" w:hAnsi="Calibri" w:cs="Calibri"/>
          <w:sz w:val="22"/>
          <w:szCs w:val="22"/>
          <w:lang w:val="en-AU" w:eastAsia="en-NZ"/>
        </w:rPr>
      </w:pPr>
      <w:r w:rsidRPr="00B75C5D">
        <w:rPr>
          <w:rFonts w:ascii="Calibri" w:eastAsia="Times New Roman" w:hAnsi="Calibri" w:cs="Calibri"/>
          <w:sz w:val="22"/>
          <w:szCs w:val="22"/>
          <w:lang w:val="en-AU" w:eastAsia="en-NZ"/>
        </w:rPr>
        <w:t>Works alongside Plunket Support Office colleagues to design, develop and implement strategies and business plans to increase the breadth and reach of regional commercial activity and products.</w:t>
      </w:r>
    </w:p>
    <w:p w:rsidR="00B75C5D" w:rsidRDefault="00B75C5D" w:rsidP="00B75C5D">
      <w:pPr>
        <w:rPr>
          <w:rFonts w:asciiTheme="minorHAnsi" w:hAnsiTheme="minorHAnsi"/>
          <w:b/>
          <w:color w:val="4A4A4A"/>
          <w:sz w:val="22"/>
          <w:szCs w:val="22"/>
        </w:rPr>
      </w:pPr>
    </w:p>
    <w:p w:rsidR="00B75C5D" w:rsidRPr="00B75C5D" w:rsidRDefault="00B75C5D" w:rsidP="00B75C5D">
      <w:pPr>
        <w:rPr>
          <w:rFonts w:ascii="Calibri" w:eastAsia="Times New Roman" w:hAnsi="Calibri" w:cs="Calibri"/>
          <w:b/>
          <w:color w:val="000000"/>
          <w:sz w:val="22"/>
          <w:szCs w:val="22"/>
          <w:lang w:val="en-NZ" w:eastAsia="en-NZ"/>
        </w:rPr>
      </w:pPr>
      <w:r w:rsidRPr="00B75C5D">
        <w:rPr>
          <w:rFonts w:ascii="Calibri" w:eastAsia="Times New Roman" w:hAnsi="Calibri" w:cs="Calibri"/>
          <w:b/>
          <w:color w:val="000000"/>
          <w:sz w:val="22"/>
          <w:szCs w:val="22"/>
          <w:lang w:val="en-NZ" w:eastAsia="en-NZ"/>
        </w:rPr>
        <w:t>Drives change</w:t>
      </w:r>
    </w:p>
    <w:p w:rsidR="00B75C5D" w:rsidRPr="00B75C5D" w:rsidRDefault="00B75C5D" w:rsidP="00B75C5D">
      <w:pPr>
        <w:pStyle w:val="Plunketbullets"/>
        <w:numPr>
          <w:ilvl w:val="0"/>
          <w:numId w:val="14"/>
        </w:numPr>
        <w:spacing w:before="160" w:after="0" w:line="259" w:lineRule="auto"/>
        <w:ind w:left="568" w:hanging="284"/>
        <w:rPr>
          <w:rFonts w:ascii="Calibri" w:hAnsi="Calibri" w:cs="Calibri"/>
        </w:rPr>
      </w:pPr>
      <w:r w:rsidRPr="00B75C5D">
        <w:rPr>
          <w:rFonts w:ascii="Calibri" w:hAnsi="Calibri" w:cs="Calibri"/>
        </w:rPr>
        <w:t xml:space="preserve">Inspires, leads and influences others to commit to and have pride in service delivery to customers that meets community needs. </w:t>
      </w:r>
    </w:p>
    <w:p w:rsidR="00B75C5D" w:rsidRPr="00B75C5D" w:rsidRDefault="00B75C5D" w:rsidP="00B75C5D">
      <w:pPr>
        <w:pStyle w:val="Plunketbullets"/>
        <w:numPr>
          <w:ilvl w:val="0"/>
          <w:numId w:val="14"/>
        </w:numPr>
        <w:spacing w:before="160" w:after="0" w:line="259" w:lineRule="auto"/>
        <w:ind w:left="568" w:hanging="284"/>
        <w:rPr>
          <w:rFonts w:ascii="Calibri" w:hAnsi="Calibri" w:cs="Calibri"/>
        </w:rPr>
      </w:pPr>
      <w:r w:rsidRPr="00B75C5D">
        <w:rPr>
          <w:rFonts w:ascii="Calibri" w:hAnsi="Calibri" w:cs="Calibri"/>
        </w:rPr>
        <w:t>Drives the changes needed to create a culture centred on people taking responsibility for achieving the business plan and supporting others to do the same.</w:t>
      </w:r>
    </w:p>
    <w:p w:rsidR="006516B2" w:rsidRPr="006516B2" w:rsidRDefault="00CC0E49" w:rsidP="006516B2">
      <w:pPr>
        <w:autoSpaceDE w:val="0"/>
        <w:autoSpaceDN w:val="0"/>
        <w:adjustRightInd w:val="0"/>
        <w:spacing w:before="160" w:line="259" w:lineRule="auto"/>
        <w:rPr>
          <w:rFonts w:ascii="Calibri" w:eastAsia="Times New Roman" w:hAnsi="Calibri" w:cs="Calibri"/>
          <w:b/>
          <w:color w:val="000000"/>
          <w:sz w:val="22"/>
          <w:szCs w:val="22"/>
          <w:lang w:val="en-NZ" w:eastAsia="en-NZ"/>
        </w:rPr>
      </w:pPr>
      <w:r>
        <w:rPr>
          <w:rFonts w:ascii="Calibri" w:eastAsia="Times New Roman" w:hAnsi="Calibri" w:cs="Calibri"/>
          <w:b/>
          <w:color w:val="000000"/>
          <w:sz w:val="22"/>
          <w:szCs w:val="22"/>
          <w:lang w:val="en-NZ" w:eastAsia="en-NZ"/>
        </w:rPr>
        <w:br/>
      </w:r>
      <w:r w:rsidR="006516B2" w:rsidRPr="006516B2">
        <w:rPr>
          <w:rFonts w:ascii="Calibri" w:eastAsia="Times New Roman" w:hAnsi="Calibri" w:cs="Calibri"/>
          <w:b/>
          <w:color w:val="000000"/>
          <w:sz w:val="22"/>
          <w:szCs w:val="22"/>
          <w:lang w:val="en-NZ" w:eastAsia="en-NZ"/>
        </w:rPr>
        <w:t>Leadership</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Sets direction, creates alignment, builds and maintains commitment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Establishes a culture of collaboration to get the best capability out of colleagues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Ensures that all staff within their team know what’s expected of them and have the knowledge, skills and support to effectively perform their role to the standards necessary to deliver clinical services and contractual requirements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Embeds One Plunket principles as an integral part of the wider Operations team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Leads and builds a positive, internal and external client focused culture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Role models desired culture and way of working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Coaches and develops their team to achieve their goals and improve performance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Manages finances, budgets and resources according to delegated authority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Supports the recruitment and development of strong service delivery teams who deliver on their accountabilities to communities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lastRenderedPageBreak/>
        <w:t xml:space="preserve">Effectively communicates national and regional Business Plan initiatives to the wider service delivery team driving the development of strategy and action plans for their implementation </w:t>
      </w:r>
    </w:p>
    <w:p w:rsidR="00CC0E49" w:rsidRPr="00CC0E49"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Contributes to and participates in the delivery of services that meet regional and National Office needs </w:t>
      </w:r>
    </w:p>
    <w:p w:rsidR="00900CF5" w:rsidRDefault="00CC0E49" w:rsidP="00CC0E49">
      <w:pPr>
        <w:pStyle w:val="Plunketbullets"/>
        <w:numPr>
          <w:ilvl w:val="0"/>
          <w:numId w:val="33"/>
        </w:numPr>
        <w:spacing w:before="160" w:after="0" w:line="259" w:lineRule="auto"/>
        <w:ind w:left="357" w:hanging="357"/>
        <w:rPr>
          <w:rFonts w:ascii="Calibri" w:hAnsi="Calibri" w:cs="Calibri"/>
        </w:rPr>
      </w:pPr>
      <w:r w:rsidRPr="00CC0E49">
        <w:rPr>
          <w:rFonts w:ascii="Calibri" w:hAnsi="Calibri" w:cs="Calibri"/>
        </w:rPr>
        <w:t xml:space="preserve">Maintains and promotes an awareness and understanding of volunteering, community development business development and fundraising needs and opportunities within their region </w:t>
      </w:r>
    </w:p>
    <w:p w:rsidR="00CC0E49" w:rsidRPr="00CC0E49" w:rsidRDefault="00CC0E49" w:rsidP="00CC0E49">
      <w:pPr>
        <w:rPr>
          <w:lang w:val="en-AU" w:eastAsia="en-NZ"/>
        </w:rPr>
      </w:pPr>
    </w:p>
    <w:p w:rsidR="006516B2" w:rsidRPr="008B4B49" w:rsidRDefault="006516B2" w:rsidP="00900CF5">
      <w:pPr>
        <w:spacing w:before="160" w:line="259" w:lineRule="auto"/>
        <w:rPr>
          <w:rFonts w:ascii="Calibri" w:eastAsia="Times New Roman" w:hAnsi="Calibri" w:cs="Calibri"/>
          <w:b/>
          <w:color w:val="000000"/>
          <w:sz w:val="22"/>
          <w:szCs w:val="22"/>
          <w:lang w:val="en-NZ" w:eastAsia="en-NZ"/>
        </w:rPr>
      </w:pPr>
      <w:r w:rsidRPr="008B4B49">
        <w:rPr>
          <w:rFonts w:ascii="Calibri" w:eastAsia="Times New Roman" w:hAnsi="Calibri" w:cs="Calibri"/>
          <w:b/>
          <w:color w:val="000000"/>
          <w:sz w:val="22"/>
          <w:szCs w:val="22"/>
          <w:lang w:val="en-NZ" w:eastAsia="en-NZ"/>
        </w:rPr>
        <w:t>Relationship Management</w:t>
      </w:r>
      <w:r w:rsidRPr="008B4B49">
        <w:rPr>
          <w:rFonts w:ascii="Calibri" w:eastAsia="Times New Roman" w:hAnsi="Calibri" w:cs="Calibri"/>
          <w:b/>
          <w:color w:val="000000"/>
          <w:sz w:val="22"/>
          <w:szCs w:val="22"/>
          <w:lang w:val="en-NZ" w:eastAsia="en-NZ"/>
        </w:rPr>
        <w:tab/>
      </w:r>
    </w:p>
    <w:p w:rsidR="00CC0E49" w:rsidRPr="008B4B49" w:rsidRDefault="00CC0E49" w:rsidP="00CC0E49">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 xml:space="preserve">Develops and maintains effective relationships with identified internal and external stakeholders, central and local government agencies, health sector entities, NGOs and NFPs, professional groups, local iwi, community services and volunteers. </w:t>
      </w:r>
    </w:p>
    <w:p w:rsidR="00CC0E49" w:rsidRPr="008B4B49" w:rsidRDefault="00CC0E49" w:rsidP="00CC0E49">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 xml:space="preserve">Engages proactively with stakeholders taking into account a variety of views and </w:t>
      </w:r>
      <w:proofErr w:type="gramStart"/>
      <w:r w:rsidRPr="008B4B49">
        <w:rPr>
          <w:rFonts w:ascii="Calibri" w:eastAsia="Times New Roman" w:hAnsi="Calibri" w:cs="Calibri"/>
          <w:sz w:val="22"/>
          <w:szCs w:val="22"/>
          <w:lang w:val="en-AU" w:eastAsia="en-NZ"/>
        </w:rPr>
        <w:t>perspectives, and</w:t>
      </w:r>
      <w:proofErr w:type="gramEnd"/>
      <w:r w:rsidRPr="008B4B49">
        <w:rPr>
          <w:rFonts w:ascii="Calibri" w:eastAsia="Times New Roman" w:hAnsi="Calibri" w:cs="Calibri"/>
          <w:sz w:val="22"/>
          <w:szCs w:val="22"/>
          <w:lang w:val="en-AU" w:eastAsia="en-NZ"/>
        </w:rPr>
        <w:t xml:space="preserve"> shaping those views into a coherent position acceptable to others. </w:t>
      </w:r>
    </w:p>
    <w:p w:rsidR="006516B2" w:rsidRPr="008B4B49" w:rsidRDefault="006516B2" w:rsidP="006516B2">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 xml:space="preserve">Able to have difficult conversations, and challenging thinking and behaviours in a respectful manner </w:t>
      </w:r>
      <w:proofErr w:type="gramStart"/>
      <w:r w:rsidRPr="008B4B49">
        <w:rPr>
          <w:rFonts w:ascii="Calibri" w:eastAsia="Times New Roman" w:hAnsi="Calibri" w:cs="Calibri"/>
          <w:sz w:val="22"/>
          <w:szCs w:val="22"/>
          <w:lang w:val="en-AU" w:eastAsia="en-NZ"/>
        </w:rPr>
        <w:t>so as to</w:t>
      </w:r>
      <w:proofErr w:type="gramEnd"/>
      <w:r w:rsidRPr="008B4B49">
        <w:rPr>
          <w:rFonts w:ascii="Calibri" w:eastAsia="Times New Roman" w:hAnsi="Calibri" w:cs="Calibri"/>
          <w:sz w:val="22"/>
          <w:szCs w:val="22"/>
          <w:lang w:val="en-AU" w:eastAsia="en-NZ"/>
        </w:rPr>
        <w:t xml:space="preserve"> get the right outcome for the organisation, while also maintaining the relationship</w:t>
      </w:r>
    </w:p>
    <w:p w:rsidR="006516B2" w:rsidRPr="008B4B49" w:rsidRDefault="006516B2" w:rsidP="006516B2">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 xml:space="preserve">Partner with </w:t>
      </w:r>
      <w:r w:rsidR="00CC0E49" w:rsidRPr="008B4B49">
        <w:rPr>
          <w:rFonts w:ascii="Calibri" w:eastAsia="Times New Roman" w:hAnsi="Calibri" w:cs="Calibri"/>
          <w:sz w:val="22"/>
          <w:szCs w:val="22"/>
          <w:lang w:val="en-AU" w:eastAsia="en-NZ"/>
        </w:rPr>
        <w:t>PCDM and other internal stakeholders</w:t>
      </w:r>
      <w:r w:rsidRPr="008B4B49">
        <w:rPr>
          <w:rFonts w:ascii="Calibri" w:eastAsia="Times New Roman" w:hAnsi="Calibri" w:cs="Calibri"/>
          <w:sz w:val="22"/>
          <w:szCs w:val="22"/>
          <w:lang w:val="en-AU" w:eastAsia="en-NZ"/>
        </w:rPr>
        <w:t xml:space="preserve"> to ensure frameworks, policies and tools are seamlessly integrated </w:t>
      </w:r>
    </w:p>
    <w:p w:rsidR="006516B2" w:rsidRPr="008B4B49" w:rsidRDefault="006516B2" w:rsidP="006516B2">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Partner with Finance and business managers to support business planning and budgeting processes.</w:t>
      </w:r>
    </w:p>
    <w:p w:rsidR="006516B2" w:rsidRPr="008B4B49" w:rsidRDefault="006516B2" w:rsidP="006516B2">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Build and maintain a wide range of connections, both internal and external, and looks for opportunities to facilitate connections between others</w:t>
      </w:r>
    </w:p>
    <w:p w:rsidR="006516B2" w:rsidRPr="008B4B49" w:rsidRDefault="006516B2" w:rsidP="006516B2">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Quickly establish credibility and working relatio</w:t>
      </w:r>
      <w:r w:rsidR="00CC0E49" w:rsidRPr="008B4B49">
        <w:rPr>
          <w:rFonts w:ascii="Calibri" w:eastAsia="Times New Roman" w:hAnsi="Calibri" w:cs="Calibri"/>
          <w:sz w:val="22"/>
          <w:szCs w:val="22"/>
          <w:lang w:val="en-AU" w:eastAsia="en-NZ"/>
        </w:rPr>
        <w:t>nships to be an effective coach.</w:t>
      </w:r>
    </w:p>
    <w:p w:rsidR="006516B2" w:rsidRPr="008B4B49" w:rsidRDefault="006516B2" w:rsidP="006516B2">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Work as an active member of cross functional teams to</w:t>
      </w:r>
      <w:bookmarkStart w:id="0" w:name="_GoBack"/>
      <w:bookmarkEnd w:id="0"/>
      <w:r w:rsidRPr="008B4B49">
        <w:rPr>
          <w:rFonts w:ascii="Calibri" w:eastAsia="Times New Roman" w:hAnsi="Calibri" w:cs="Calibri"/>
          <w:sz w:val="22"/>
          <w:szCs w:val="22"/>
          <w:lang w:val="en-AU" w:eastAsia="en-NZ"/>
        </w:rPr>
        <w:t xml:space="preserve"> bring their expertise and experience to organisational problems, and thus develop long term solutions that are outcomes focussed.</w:t>
      </w:r>
    </w:p>
    <w:p w:rsidR="006516B2" w:rsidRPr="008B4B49" w:rsidRDefault="006516B2" w:rsidP="006516B2">
      <w:pPr>
        <w:numPr>
          <w:ilvl w:val="0"/>
          <w:numId w:val="33"/>
        </w:numPr>
        <w:spacing w:before="160" w:line="259" w:lineRule="auto"/>
        <w:rPr>
          <w:rFonts w:ascii="Calibri" w:eastAsia="Times New Roman" w:hAnsi="Calibri" w:cs="Calibri"/>
          <w:sz w:val="22"/>
          <w:szCs w:val="22"/>
          <w:lang w:val="en-AU" w:eastAsia="en-NZ"/>
        </w:rPr>
      </w:pPr>
      <w:r w:rsidRPr="008B4B49">
        <w:rPr>
          <w:rFonts w:ascii="Calibri" w:eastAsia="Times New Roman" w:hAnsi="Calibri" w:cs="Calibri"/>
          <w:sz w:val="22"/>
          <w:szCs w:val="22"/>
          <w:lang w:val="en-AU" w:eastAsia="en-NZ"/>
        </w:rPr>
        <w:t xml:space="preserve">Seek feedback about the service </w:t>
      </w:r>
      <w:r w:rsidR="00CC0E49" w:rsidRPr="008B4B49">
        <w:rPr>
          <w:rFonts w:ascii="Calibri" w:eastAsia="Times New Roman" w:hAnsi="Calibri" w:cs="Calibri"/>
          <w:sz w:val="22"/>
          <w:szCs w:val="22"/>
          <w:lang w:val="en-AU" w:eastAsia="en-NZ"/>
        </w:rPr>
        <w:t>provided</w:t>
      </w:r>
      <w:r w:rsidRPr="008B4B49">
        <w:rPr>
          <w:rFonts w:ascii="Calibri" w:eastAsia="Times New Roman" w:hAnsi="Calibri" w:cs="Calibri"/>
          <w:sz w:val="22"/>
          <w:szCs w:val="22"/>
          <w:lang w:val="en-AU" w:eastAsia="en-NZ"/>
        </w:rPr>
        <w:t xml:space="preserve"> and self-reflect on ways to improve</w:t>
      </w:r>
    </w:p>
    <w:p w:rsidR="00CC0E49" w:rsidRPr="008B4B49" w:rsidRDefault="00CC0E49" w:rsidP="00CC0E49">
      <w:pPr>
        <w:spacing w:after="60"/>
        <w:jc w:val="both"/>
        <w:rPr>
          <w:rFonts w:asciiTheme="minorHAnsi" w:hAnsiTheme="minorHAnsi"/>
          <w:b/>
          <w:color w:val="4A4A4A"/>
          <w:sz w:val="22"/>
          <w:szCs w:val="22"/>
        </w:rPr>
      </w:pPr>
    </w:p>
    <w:p w:rsidR="00CC0E49" w:rsidRPr="00A704CC" w:rsidRDefault="00CC0E49" w:rsidP="00A704CC">
      <w:pPr>
        <w:rPr>
          <w:rFonts w:ascii="Calibri" w:eastAsia="Times New Roman" w:hAnsi="Calibri" w:cs="Calibri"/>
          <w:b/>
          <w:color w:val="000000"/>
          <w:sz w:val="22"/>
          <w:szCs w:val="22"/>
          <w:lang w:val="en-NZ" w:eastAsia="en-NZ"/>
        </w:rPr>
      </w:pPr>
      <w:r w:rsidRPr="00A704CC">
        <w:rPr>
          <w:rFonts w:ascii="Calibri" w:eastAsia="Times New Roman" w:hAnsi="Calibri" w:cs="Calibri"/>
          <w:b/>
          <w:color w:val="000000"/>
          <w:sz w:val="22"/>
          <w:szCs w:val="22"/>
          <w:lang w:val="en-NZ" w:eastAsia="en-NZ"/>
        </w:rPr>
        <w:t xml:space="preserve">Risk Management </w:t>
      </w:r>
    </w:p>
    <w:p w:rsidR="00CC0E49" w:rsidRPr="00A704CC" w:rsidRDefault="00CC0E49" w:rsidP="00A704CC">
      <w:pPr>
        <w:numPr>
          <w:ilvl w:val="0"/>
          <w:numId w:val="33"/>
        </w:numPr>
        <w:autoSpaceDE w:val="0"/>
        <w:autoSpaceDN w:val="0"/>
        <w:adjustRightInd w:val="0"/>
        <w:spacing w:before="160" w:line="259" w:lineRule="auto"/>
        <w:jc w:val="both"/>
        <w:rPr>
          <w:rFonts w:ascii="Calibri" w:eastAsia="Calibri" w:hAnsi="Calibri" w:cs="Calibri"/>
          <w:sz w:val="22"/>
          <w:szCs w:val="22"/>
        </w:rPr>
      </w:pPr>
      <w:r w:rsidRPr="00A704CC">
        <w:rPr>
          <w:rFonts w:ascii="Calibri" w:eastAsia="Calibri" w:hAnsi="Calibri" w:cs="Calibri"/>
          <w:sz w:val="22"/>
          <w:szCs w:val="22"/>
        </w:rPr>
        <w:t xml:space="preserve">Engages staff in managing risk through a proactive approach to risk management. </w:t>
      </w:r>
    </w:p>
    <w:p w:rsidR="00CC0E49" w:rsidRPr="00A704CC" w:rsidRDefault="00CC0E49" w:rsidP="00A704CC">
      <w:pPr>
        <w:numPr>
          <w:ilvl w:val="0"/>
          <w:numId w:val="33"/>
        </w:numPr>
        <w:autoSpaceDE w:val="0"/>
        <w:autoSpaceDN w:val="0"/>
        <w:adjustRightInd w:val="0"/>
        <w:spacing w:before="160" w:line="259" w:lineRule="auto"/>
        <w:jc w:val="both"/>
        <w:rPr>
          <w:rFonts w:ascii="Calibri" w:eastAsia="Calibri" w:hAnsi="Calibri" w:cs="Calibri"/>
          <w:sz w:val="22"/>
          <w:szCs w:val="22"/>
        </w:rPr>
      </w:pPr>
      <w:r w:rsidRPr="00A704CC">
        <w:rPr>
          <w:rFonts w:ascii="Calibri" w:eastAsia="Calibri" w:hAnsi="Calibri" w:cs="Calibri"/>
          <w:sz w:val="22"/>
          <w:szCs w:val="22"/>
        </w:rPr>
        <w:t xml:space="preserve">Ensures the consistent application of risk management and quality assurance frameworks and procedures. </w:t>
      </w:r>
    </w:p>
    <w:p w:rsidR="00CC0E49" w:rsidRPr="00A704CC" w:rsidRDefault="00CC0E49" w:rsidP="00A704CC">
      <w:pPr>
        <w:numPr>
          <w:ilvl w:val="0"/>
          <w:numId w:val="33"/>
        </w:numPr>
        <w:autoSpaceDE w:val="0"/>
        <w:autoSpaceDN w:val="0"/>
        <w:adjustRightInd w:val="0"/>
        <w:spacing w:before="160" w:line="259" w:lineRule="auto"/>
        <w:jc w:val="both"/>
        <w:rPr>
          <w:rFonts w:ascii="Calibri" w:eastAsia="Calibri" w:hAnsi="Calibri" w:cs="Calibri"/>
          <w:sz w:val="22"/>
          <w:szCs w:val="22"/>
        </w:rPr>
      </w:pPr>
      <w:r w:rsidRPr="00A704CC">
        <w:rPr>
          <w:rFonts w:ascii="Calibri" w:eastAsia="Calibri" w:hAnsi="Calibri" w:cs="Calibri"/>
          <w:sz w:val="22"/>
          <w:szCs w:val="22"/>
        </w:rPr>
        <w:t xml:space="preserve">Contributes to risk identification at an organisational level to manage emerging issues and events. </w:t>
      </w:r>
    </w:p>
    <w:p w:rsidR="00A704CC" w:rsidRDefault="00A704CC" w:rsidP="00A704CC">
      <w:pPr>
        <w:rPr>
          <w:rFonts w:ascii="Calibri" w:eastAsia="Times New Roman" w:hAnsi="Calibri" w:cs="Calibri"/>
          <w:b/>
          <w:color w:val="000000"/>
          <w:sz w:val="22"/>
          <w:szCs w:val="22"/>
          <w:lang w:val="en-NZ" w:eastAsia="en-NZ"/>
        </w:rPr>
      </w:pPr>
    </w:p>
    <w:p w:rsidR="006516B2" w:rsidRPr="00A704CC" w:rsidRDefault="006516B2" w:rsidP="00A704CC">
      <w:pPr>
        <w:rPr>
          <w:rFonts w:ascii="Calibri" w:eastAsia="Times New Roman" w:hAnsi="Calibri" w:cs="Calibri"/>
          <w:b/>
          <w:color w:val="000000"/>
          <w:sz w:val="22"/>
          <w:szCs w:val="22"/>
          <w:lang w:val="en-NZ" w:eastAsia="en-NZ"/>
        </w:rPr>
      </w:pPr>
      <w:r w:rsidRPr="00A704CC">
        <w:rPr>
          <w:rFonts w:ascii="Calibri" w:eastAsia="Times New Roman" w:hAnsi="Calibri" w:cs="Calibri"/>
          <w:b/>
          <w:color w:val="000000"/>
          <w:sz w:val="22"/>
          <w:szCs w:val="22"/>
          <w:lang w:val="en-NZ" w:eastAsia="en-NZ"/>
        </w:rPr>
        <w:t xml:space="preserve">Health &amp; Safety </w:t>
      </w:r>
    </w:p>
    <w:p w:rsidR="006516B2" w:rsidRPr="006516B2" w:rsidRDefault="006516B2" w:rsidP="006516B2">
      <w:pPr>
        <w:numPr>
          <w:ilvl w:val="0"/>
          <w:numId w:val="33"/>
        </w:numPr>
        <w:autoSpaceDE w:val="0"/>
        <w:autoSpaceDN w:val="0"/>
        <w:adjustRightInd w:val="0"/>
        <w:spacing w:before="160" w:line="259" w:lineRule="auto"/>
        <w:jc w:val="both"/>
        <w:rPr>
          <w:rFonts w:ascii="Calibri" w:eastAsia="Calibri" w:hAnsi="Calibri" w:cs="Calibri"/>
          <w:sz w:val="22"/>
          <w:szCs w:val="22"/>
        </w:rPr>
      </w:pPr>
      <w:r w:rsidRPr="006516B2">
        <w:rPr>
          <w:rFonts w:ascii="Calibri" w:eastAsia="Calibri" w:hAnsi="Calibri" w:cs="Calibri"/>
          <w:sz w:val="22"/>
          <w:szCs w:val="22"/>
        </w:rPr>
        <w:t xml:space="preserve">Ensure the workplace is healthy and safe for staff and visitors </w:t>
      </w:r>
    </w:p>
    <w:p w:rsidR="006516B2" w:rsidRPr="006516B2" w:rsidRDefault="006516B2" w:rsidP="006516B2">
      <w:pPr>
        <w:numPr>
          <w:ilvl w:val="0"/>
          <w:numId w:val="33"/>
        </w:numPr>
        <w:autoSpaceDE w:val="0"/>
        <w:autoSpaceDN w:val="0"/>
        <w:adjustRightInd w:val="0"/>
        <w:spacing w:before="160" w:line="259" w:lineRule="auto"/>
        <w:jc w:val="both"/>
        <w:rPr>
          <w:rFonts w:ascii="Calibri" w:eastAsia="Calibri" w:hAnsi="Calibri" w:cs="Calibri"/>
          <w:sz w:val="22"/>
          <w:szCs w:val="22"/>
        </w:rPr>
      </w:pPr>
      <w:r w:rsidRPr="006516B2">
        <w:rPr>
          <w:rFonts w:ascii="Calibri" w:eastAsia="Calibri" w:hAnsi="Calibri" w:cs="Calibri"/>
          <w:sz w:val="22"/>
          <w:szCs w:val="22"/>
        </w:rPr>
        <w:t>Actively lead and promote Plunket health and safety policies and procedures</w:t>
      </w:r>
    </w:p>
    <w:p w:rsidR="006516B2" w:rsidRPr="006516B2" w:rsidRDefault="006516B2" w:rsidP="006516B2">
      <w:pPr>
        <w:numPr>
          <w:ilvl w:val="0"/>
          <w:numId w:val="33"/>
        </w:numPr>
        <w:autoSpaceDE w:val="0"/>
        <w:autoSpaceDN w:val="0"/>
        <w:adjustRightInd w:val="0"/>
        <w:spacing w:before="160" w:line="259" w:lineRule="auto"/>
        <w:jc w:val="both"/>
        <w:rPr>
          <w:rFonts w:ascii="Calibri" w:eastAsia="Calibri" w:hAnsi="Calibri" w:cs="Calibri"/>
          <w:sz w:val="22"/>
          <w:szCs w:val="22"/>
        </w:rPr>
      </w:pPr>
      <w:r w:rsidRPr="006516B2">
        <w:rPr>
          <w:rFonts w:ascii="Calibri" w:eastAsia="Calibri" w:hAnsi="Calibri" w:cs="Calibri"/>
          <w:sz w:val="22"/>
          <w:szCs w:val="22"/>
        </w:rPr>
        <w:t>Ensure national policies, processes and guidelines are adhered to</w:t>
      </w:r>
    </w:p>
    <w:p w:rsidR="00A704CC" w:rsidRDefault="00A704CC" w:rsidP="00A704CC">
      <w:pPr>
        <w:rPr>
          <w:rFonts w:ascii="Calibri" w:eastAsia="Times New Roman" w:hAnsi="Calibri" w:cs="Calibri"/>
          <w:b/>
          <w:color w:val="000000"/>
          <w:sz w:val="22"/>
          <w:szCs w:val="22"/>
          <w:lang w:val="en-NZ" w:eastAsia="en-NZ"/>
        </w:rPr>
      </w:pPr>
    </w:p>
    <w:p w:rsidR="00A704CC" w:rsidRDefault="00A704CC" w:rsidP="00A704CC">
      <w:pPr>
        <w:rPr>
          <w:rFonts w:ascii="Calibri" w:eastAsia="Times New Roman" w:hAnsi="Calibri" w:cs="Calibri"/>
          <w:b/>
          <w:color w:val="000000"/>
          <w:sz w:val="22"/>
          <w:szCs w:val="22"/>
          <w:lang w:val="en-NZ" w:eastAsia="en-NZ"/>
        </w:rPr>
      </w:pPr>
    </w:p>
    <w:p w:rsidR="006516B2" w:rsidRPr="00A704CC" w:rsidRDefault="006516B2" w:rsidP="00A704CC">
      <w:pPr>
        <w:rPr>
          <w:rFonts w:ascii="Calibri" w:eastAsia="Times New Roman" w:hAnsi="Calibri" w:cs="Calibri"/>
          <w:b/>
          <w:color w:val="000000"/>
          <w:sz w:val="22"/>
          <w:szCs w:val="22"/>
          <w:lang w:val="en-NZ" w:eastAsia="en-NZ"/>
        </w:rPr>
      </w:pPr>
      <w:r w:rsidRPr="00A704CC">
        <w:rPr>
          <w:rFonts w:ascii="Calibri" w:eastAsia="Times New Roman" w:hAnsi="Calibri" w:cs="Calibri"/>
          <w:b/>
          <w:color w:val="000000"/>
          <w:sz w:val="22"/>
          <w:szCs w:val="22"/>
          <w:lang w:val="en-NZ" w:eastAsia="en-NZ"/>
        </w:rPr>
        <w:lastRenderedPageBreak/>
        <w:t>Position description and scope of duties</w:t>
      </w:r>
    </w:p>
    <w:p w:rsidR="006516B2" w:rsidRPr="006516B2" w:rsidRDefault="006516B2" w:rsidP="006516B2">
      <w:pPr>
        <w:spacing w:before="160" w:line="259" w:lineRule="auto"/>
        <w:rPr>
          <w:rFonts w:ascii="Calibri" w:eastAsia="Times New Roman" w:hAnsi="Calibri" w:cs="Calibri"/>
          <w:b/>
          <w:sz w:val="22"/>
          <w:szCs w:val="22"/>
          <w:lang w:val="en-AU" w:eastAsia="en-NZ"/>
        </w:rPr>
      </w:pPr>
      <w:r w:rsidRPr="006516B2">
        <w:rPr>
          <w:rFonts w:ascii="Calibri" w:eastAsia="Times New Roman" w:hAnsi="Calibri" w:cs="Calibri"/>
          <w:sz w:val="22"/>
          <w:szCs w:val="22"/>
          <w:lang w:val="en-AU" w:eastAsia="en-NZ"/>
        </w:rPr>
        <w:t>The job holder is expected to perform such other duties as can reasonably be regarded as incidental to the position description, and such other duties reasonably within their experience and capabilities as may be from time to time assigned following consultation.</w:t>
      </w:r>
    </w:p>
    <w:p w:rsidR="006516B2" w:rsidRPr="006516B2" w:rsidRDefault="006516B2" w:rsidP="006516B2">
      <w:pPr>
        <w:spacing w:before="160" w:line="259" w:lineRule="auto"/>
        <w:rPr>
          <w:rFonts w:ascii="Calibri" w:eastAsia="Times New Roman" w:hAnsi="Calibri" w:cs="Calibri"/>
          <w:sz w:val="22"/>
          <w:szCs w:val="22"/>
          <w:lang w:val="en-AU" w:eastAsia="en-NZ"/>
        </w:rPr>
      </w:pPr>
      <w:r w:rsidRPr="006516B2">
        <w:rPr>
          <w:rFonts w:ascii="Calibri" w:eastAsia="Times New Roman" w:hAnsi="Calibri" w:cs="Calibri"/>
          <w:sz w:val="22"/>
          <w:szCs w:val="22"/>
          <w:lang w:val="en-AU" w:eastAsia="en-NZ"/>
        </w:rPr>
        <w:t>Once appointed a programme of work will be developed with the appointee that will set out the specific tasks and time frames to achieve the key deliverables for this position. Progress will be monitored through Plunket’s Performance and development programmes.</w:t>
      </w:r>
    </w:p>
    <w:p w:rsidR="00253B07" w:rsidRDefault="00253B07">
      <w:pPr>
        <w:spacing w:line="240" w:lineRule="auto"/>
        <w:rPr>
          <w:rFonts w:ascii="Times New Roman" w:eastAsia="Times New Roman" w:hAnsi="Times New Roman"/>
          <w:szCs w:val="20"/>
          <w:lang w:val="en-GB" w:eastAsia="en-NZ"/>
        </w:rPr>
      </w:pPr>
      <w:r>
        <w:rPr>
          <w:rFonts w:ascii="Times New Roman" w:eastAsia="Times New Roman" w:hAnsi="Times New Roman"/>
          <w:szCs w:val="20"/>
          <w:lang w:val="en-GB" w:eastAsia="en-NZ"/>
        </w:rPr>
        <w:br w:type="page"/>
      </w:r>
    </w:p>
    <w:p w:rsidR="005E6505" w:rsidRDefault="005E6505" w:rsidP="006516B2">
      <w:pPr>
        <w:spacing w:before="160" w:line="259" w:lineRule="auto"/>
        <w:rPr>
          <w:rFonts w:ascii="Times New Roman" w:eastAsia="Times New Roman" w:hAnsi="Times New Roman"/>
          <w:szCs w:val="20"/>
          <w:lang w:val="en-GB" w:eastAsia="en-NZ"/>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0631F7" w:rsidRPr="008A23FC" w:rsidTr="000631F7">
        <w:tc>
          <w:tcPr>
            <w:tcW w:w="9464" w:type="dxa"/>
            <w:tcBorders>
              <w:top w:val="nil"/>
              <w:left w:val="nil"/>
              <w:bottom w:val="nil"/>
              <w:right w:val="nil"/>
            </w:tcBorders>
            <w:shd w:val="clear" w:color="auto" w:fill="97CCF1"/>
          </w:tcPr>
          <w:p w:rsidR="000631F7" w:rsidRPr="008A23FC" w:rsidRDefault="000631F7" w:rsidP="008A23FC">
            <w:pPr>
              <w:spacing w:before="120" w:after="120" w:line="240" w:lineRule="auto"/>
              <w:rPr>
                <w:rFonts w:ascii="Calibri" w:eastAsia="Times New Roman" w:hAnsi="Calibri" w:cs="Calibri"/>
                <w:b/>
                <w:color w:val="FFFFFF"/>
                <w:sz w:val="28"/>
                <w:szCs w:val="28"/>
                <w:lang w:val="en-AU" w:eastAsia="en-NZ"/>
              </w:rPr>
            </w:pPr>
            <w:r w:rsidRPr="008A23FC">
              <w:rPr>
                <w:rFonts w:ascii="Calibri" w:eastAsia="Times New Roman" w:hAnsi="Calibri" w:cs="Calibri"/>
                <w:b/>
                <w:color w:val="FFFFFF"/>
                <w:sz w:val="28"/>
                <w:szCs w:val="28"/>
                <w:lang w:val="en-AU" w:eastAsia="en-NZ"/>
              </w:rPr>
              <w:br w:type="page"/>
              <w:t>Person Specification</w:t>
            </w:r>
          </w:p>
        </w:tc>
      </w:tr>
    </w:tbl>
    <w:p w:rsidR="006516B2" w:rsidRPr="008A23FC" w:rsidRDefault="006516B2" w:rsidP="008A23FC">
      <w:pPr>
        <w:spacing w:before="120" w:after="120" w:line="240" w:lineRule="auto"/>
        <w:rPr>
          <w:rFonts w:ascii="Calibri" w:eastAsia="Times New Roman" w:hAnsi="Calibri" w:cs="Calibri"/>
          <w:b/>
          <w:color w:val="FFFFFF"/>
          <w:sz w:val="28"/>
          <w:szCs w:val="28"/>
          <w:lang w:val="en-AU" w:eastAsia="en-NZ"/>
        </w:rPr>
      </w:pPr>
      <w:r w:rsidRPr="008A23FC">
        <w:rPr>
          <w:rFonts w:ascii="Calibri" w:eastAsia="Times New Roman" w:hAnsi="Calibri" w:cs="Calibri"/>
          <w:b/>
          <w:color w:val="FFFFFF"/>
          <w:sz w:val="28"/>
          <w:szCs w:val="28"/>
          <w:lang w:val="en-AU" w:eastAsia="en-NZ"/>
        </w:rPr>
        <w:t>Knowledge, Skills and Experience (including Technical Competencies)</w:t>
      </w:r>
    </w:p>
    <w:p w:rsidR="00CC0E49" w:rsidRDefault="00CC0E49" w:rsidP="006516B2">
      <w:pPr>
        <w:spacing w:before="160" w:line="259" w:lineRule="auto"/>
        <w:rPr>
          <w:rFonts w:ascii="Calibri" w:eastAsia="Times New Roman" w:hAnsi="Calibri" w:cs="Calibri"/>
          <w:b/>
          <w:sz w:val="22"/>
          <w:szCs w:val="22"/>
          <w:lang w:val="en-GB" w:eastAsia="en-NZ"/>
        </w:rPr>
      </w:pPr>
      <w:r>
        <w:rPr>
          <w:rFonts w:ascii="Calibri" w:eastAsia="Times New Roman" w:hAnsi="Calibri" w:cs="Calibri"/>
          <w:b/>
          <w:sz w:val="22"/>
          <w:szCs w:val="22"/>
          <w:lang w:val="en-GB" w:eastAsia="en-NZ"/>
        </w:rPr>
        <w:t>Qualifications</w:t>
      </w:r>
    </w:p>
    <w:p w:rsidR="00CC0E49" w:rsidRPr="00CC0E49" w:rsidRDefault="00CC0E49" w:rsidP="00253B07">
      <w:pPr>
        <w:numPr>
          <w:ilvl w:val="0"/>
          <w:numId w:val="33"/>
        </w:numPr>
        <w:spacing w:line="259" w:lineRule="auto"/>
        <w:ind w:left="357" w:hanging="357"/>
        <w:rPr>
          <w:rFonts w:ascii="Calibri" w:eastAsia="Times New Roman" w:hAnsi="Calibri" w:cs="Calibri"/>
          <w:sz w:val="22"/>
          <w:szCs w:val="22"/>
          <w:lang w:val="en-AU" w:eastAsia="en-NZ"/>
        </w:rPr>
      </w:pPr>
      <w:r w:rsidRPr="00CC0E49">
        <w:rPr>
          <w:rFonts w:ascii="Calibri" w:eastAsia="Times New Roman" w:hAnsi="Calibri" w:cs="Calibri"/>
          <w:sz w:val="22"/>
          <w:szCs w:val="22"/>
          <w:lang w:val="en-AU" w:eastAsia="en-NZ"/>
        </w:rPr>
        <w:t xml:space="preserve">Post graduate management qualification or working towards one </w:t>
      </w:r>
    </w:p>
    <w:p w:rsidR="00CC0E49" w:rsidRPr="00CC0E49" w:rsidRDefault="00CC0E49" w:rsidP="00253B07">
      <w:pPr>
        <w:numPr>
          <w:ilvl w:val="0"/>
          <w:numId w:val="33"/>
        </w:numPr>
        <w:spacing w:line="259" w:lineRule="auto"/>
        <w:ind w:left="357" w:hanging="357"/>
        <w:rPr>
          <w:rFonts w:ascii="Calibri" w:eastAsia="Times New Roman" w:hAnsi="Calibri" w:cs="Calibri"/>
          <w:sz w:val="22"/>
          <w:szCs w:val="22"/>
          <w:lang w:val="en-AU" w:eastAsia="en-NZ"/>
        </w:rPr>
      </w:pPr>
      <w:r w:rsidRPr="00CC0E49">
        <w:rPr>
          <w:rFonts w:ascii="Calibri" w:eastAsia="Times New Roman" w:hAnsi="Calibri" w:cs="Calibri"/>
          <w:sz w:val="22"/>
          <w:szCs w:val="22"/>
          <w:lang w:val="en-AU" w:eastAsia="en-NZ"/>
        </w:rPr>
        <w:t xml:space="preserve">Extensive equivalent experience may also be considered </w:t>
      </w:r>
    </w:p>
    <w:p w:rsidR="005A0E68" w:rsidRPr="008B4B49" w:rsidRDefault="00CC0E49" w:rsidP="006516B2">
      <w:pPr>
        <w:spacing w:before="160" w:line="259" w:lineRule="auto"/>
        <w:rPr>
          <w:rFonts w:ascii="Calibri" w:eastAsia="Times New Roman" w:hAnsi="Calibri" w:cs="Calibri"/>
          <w:sz w:val="22"/>
          <w:szCs w:val="22"/>
          <w:lang w:val="en-AU" w:eastAsia="en-NZ"/>
        </w:rPr>
      </w:pPr>
      <w:r>
        <w:rPr>
          <w:rFonts w:ascii="Calibri" w:eastAsia="Times New Roman" w:hAnsi="Calibri" w:cs="Calibri"/>
          <w:b/>
          <w:sz w:val="22"/>
          <w:szCs w:val="22"/>
          <w:lang w:val="en-GB" w:eastAsia="en-NZ"/>
        </w:rPr>
        <w:br/>
      </w:r>
      <w:r w:rsidRPr="008B4B49">
        <w:rPr>
          <w:rFonts w:ascii="Calibri" w:eastAsia="Times New Roman" w:hAnsi="Calibri" w:cs="Calibri"/>
          <w:b/>
          <w:sz w:val="22"/>
          <w:szCs w:val="22"/>
          <w:lang w:val="en-GB" w:eastAsia="en-NZ"/>
        </w:rPr>
        <w:t xml:space="preserve">Skills </w:t>
      </w:r>
      <w:r w:rsidR="005A0E68" w:rsidRPr="008B4B49">
        <w:rPr>
          <w:rFonts w:ascii="Calibri" w:eastAsia="Times New Roman" w:hAnsi="Calibri" w:cs="Calibri"/>
          <w:b/>
          <w:bCs/>
          <w:sz w:val="22"/>
          <w:szCs w:val="22"/>
          <w:lang w:val="en-GB" w:eastAsia="en-NZ"/>
        </w:rPr>
        <w:t>&amp; experience</w:t>
      </w:r>
    </w:p>
    <w:p w:rsidR="00CC0E49" w:rsidRPr="008B4B49" w:rsidRDefault="00CC0E49" w:rsidP="00CC0E49">
      <w:pPr>
        <w:pStyle w:val="Paragraph"/>
        <w:numPr>
          <w:ilvl w:val="0"/>
          <w:numId w:val="13"/>
        </w:numPr>
        <w:rPr>
          <w:rFonts w:asciiTheme="minorHAnsi" w:hAnsiTheme="minorHAnsi" w:cstheme="minorHAnsi"/>
          <w:i/>
          <w:sz w:val="22"/>
          <w:szCs w:val="22"/>
        </w:rPr>
      </w:pPr>
      <w:r w:rsidRPr="008B4B49">
        <w:rPr>
          <w:rFonts w:asciiTheme="minorHAnsi" w:hAnsiTheme="minorHAnsi" w:cstheme="minorHAnsi"/>
          <w:i/>
          <w:sz w:val="22"/>
          <w:szCs w:val="22"/>
        </w:rPr>
        <w:t>Essential</w:t>
      </w:r>
    </w:p>
    <w:p w:rsidR="00CC0E49" w:rsidRDefault="00CC0E49" w:rsidP="00CC0E49">
      <w:pPr>
        <w:pStyle w:val="Plunketbullets"/>
        <w:numPr>
          <w:ilvl w:val="0"/>
          <w:numId w:val="14"/>
        </w:numPr>
        <w:spacing w:after="0" w:line="259" w:lineRule="auto"/>
        <w:ind w:left="568" w:hanging="284"/>
      </w:pPr>
      <w:r>
        <w:t>Proven service development experience at a senior level and/or in management position, in a wide range of environments, preferably with exposure to the NGO, Health and/or Community sectors</w:t>
      </w:r>
    </w:p>
    <w:p w:rsidR="00CC0E49" w:rsidRPr="00CC0E49" w:rsidRDefault="00CC0E49" w:rsidP="00CC0E49">
      <w:pPr>
        <w:pStyle w:val="Plunketbullets"/>
        <w:numPr>
          <w:ilvl w:val="0"/>
          <w:numId w:val="14"/>
        </w:numPr>
        <w:spacing w:after="0" w:line="259" w:lineRule="auto"/>
        <w:ind w:left="568" w:hanging="284"/>
      </w:pPr>
      <w:r>
        <w:t xml:space="preserve">Experience, exposure or understanding of volunteering and community development </w:t>
      </w:r>
    </w:p>
    <w:p w:rsidR="00CC0E49" w:rsidRDefault="00CC0E49" w:rsidP="00CC0E49">
      <w:pPr>
        <w:pStyle w:val="Plunketbullets"/>
        <w:numPr>
          <w:ilvl w:val="0"/>
          <w:numId w:val="14"/>
        </w:numPr>
        <w:spacing w:after="0" w:line="259" w:lineRule="auto"/>
        <w:ind w:left="568" w:hanging="284"/>
      </w:pPr>
      <w:r>
        <w:t>Experience working with local iwi stakeholders in the community and knowledge of relevant cultural protocols.</w:t>
      </w:r>
    </w:p>
    <w:p w:rsidR="00CC0E49" w:rsidRDefault="00CC0E49" w:rsidP="00CC0E49">
      <w:pPr>
        <w:pStyle w:val="Plunketbullets"/>
        <w:numPr>
          <w:ilvl w:val="0"/>
          <w:numId w:val="14"/>
        </w:numPr>
        <w:spacing w:after="0" w:line="259" w:lineRule="auto"/>
        <w:ind w:left="568" w:hanging="284"/>
      </w:pPr>
      <w:r>
        <w:t xml:space="preserve">Proven ability to lead and develop teams ensuring strategic and tactical plans are delivered in line with plans and objectives </w:t>
      </w:r>
    </w:p>
    <w:p w:rsidR="00CC0E49" w:rsidRDefault="00CC0E49" w:rsidP="00CC0E49">
      <w:pPr>
        <w:pStyle w:val="Plunketbullets"/>
        <w:numPr>
          <w:ilvl w:val="0"/>
          <w:numId w:val="14"/>
        </w:numPr>
        <w:spacing w:after="0" w:line="259" w:lineRule="auto"/>
        <w:ind w:left="568" w:hanging="284"/>
      </w:pPr>
      <w:r>
        <w:t>Ability to develop new service delivery opportunities across all sectors</w:t>
      </w:r>
    </w:p>
    <w:p w:rsidR="00CC0E49" w:rsidRDefault="00CC0E49" w:rsidP="00CC0E49">
      <w:pPr>
        <w:pStyle w:val="Plunketbullets"/>
        <w:numPr>
          <w:ilvl w:val="0"/>
          <w:numId w:val="14"/>
        </w:numPr>
        <w:spacing w:after="0" w:line="259" w:lineRule="auto"/>
        <w:ind w:left="568" w:hanging="284"/>
      </w:pPr>
      <w:r>
        <w:t>Technologically savvy including with tele and video conferencing facilities</w:t>
      </w:r>
    </w:p>
    <w:p w:rsidR="00CC0E49" w:rsidRDefault="00CC0E49" w:rsidP="00CC0E49">
      <w:pPr>
        <w:pStyle w:val="Plunketbullets"/>
        <w:numPr>
          <w:ilvl w:val="0"/>
          <w:numId w:val="14"/>
        </w:numPr>
        <w:spacing w:after="0" w:line="259" w:lineRule="auto"/>
        <w:ind w:left="568" w:hanging="284"/>
      </w:pPr>
      <w:r>
        <w:t>Demonstrated financial, people and budgetary management skills</w:t>
      </w:r>
    </w:p>
    <w:p w:rsidR="00CC0E49" w:rsidRDefault="00CC0E49" w:rsidP="00CC0E49">
      <w:pPr>
        <w:pStyle w:val="Plunketbullets"/>
        <w:numPr>
          <w:ilvl w:val="0"/>
          <w:numId w:val="14"/>
        </w:numPr>
        <w:spacing w:after="0" w:line="259" w:lineRule="auto"/>
        <w:ind w:left="568" w:hanging="284"/>
      </w:pPr>
      <w:r>
        <w:t xml:space="preserve">Expertise in external stakeholder management, account management and client service essential </w:t>
      </w:r>
    </w:p>
    <w:p w:rsidR="00CC0E49" w:rsidRPr="009C788C" w:rsidRDefault="00CC0E49" w:rsidP="00CC0E49">
      <w:pPr>
        <w:pStyle w:val="Paragraph"/>
        <w:numPr>
          <w:ilvl w:val="0"/>
          <w:numId w:val="13"/>
        </w:numPr>
        <w:rPr>
          <w:rFonts w:asciiTheme="minorHAnsi" w:hAnsiTheme="minorHAnsi" w:cstheme="minorHAnsi"/>
          <w:i/>
          <w:sz w:val="22"/>
          <w:szCs w:val="22"/>
        </w:rPr>
      </w:pPr>
      <w:r w:rsidRPr="009C788C">
        <w:rPr>
          <w:rFonts w:asciiTheme="minorHAnsi" w:hAnsiTheme="minorHAnsi" w:cstheme="minorHAnsi"/>
          <w:i/>
          <w:sz w:val="22"/>
          <w:szCs w:val="22"/>
        </w:rPr>
        <w:t xml:space="preserve">Desirable </w:t>
      </w:r>
    </w:p>
    <w:p w:rsidR="00CC0E49" w:rsidRDefault="00CC0E49" w:rsidP="00CC0E49">
      <w:pPr>
        <w:pStyle w:val="Plunketbullets"/>
        <w:numPr>
          <w:ilvl w:val="0"/>
          <w:numId w:val="14"/>
        </w:numPr>
        <w:spacing w:after="0"/>
        <w:ind w:left="568" w:hanging="284"/>
      </w:pPr>
      <w:r>
        <w:t xml:space="preserve">Knowledge of asset management planning </w:t>
      </w:r>
    </w:p>
    <w:p w:rsidR="00253B07" w:rsidRPr="00253B07" w:rsidRDefault="00253B07" w:rsidP="00253B07">
      <w:pPr>
        <w:pStyle w:val="Paragraph"/>
        <w:spacing w:after="60"/>
        <w:rPr>
          <w:rFonts w:ascii="Calibri" w:hAnsi="Calibri" w:cs="Calibri"/>
          <w:b/>
          <w:sz w:val="22"/>
          <w:szCs w:val="22"/>
          <w:lang w:val="en-GB"/>
        </w:rPr>
      </w:pPr>
      <w:r w:rsidRPr="00253B07">
        <w:rPr>
          <w:rFonts w:ascii="Calibri" w:hAnsi="Calibri" w:cs="Calibri"/>
          <w:b/>
          <w:sz w:val="22"/>
          <w:szCs w:val="22"/>
          <w:lang w:val="en-GB"/>
        </w:rPr>
        <w:t xml:space="preserve">Other requirements </w:t>
      </w:r>
    </w:p>
    <w:p w:rsidR="00253B07" w:rsidRDefault="00253B07" w:rsidP="00253B07">
      <w:pPr>
        <w:pStyle w:val="Plunketbullets"/>
        <w:numPr>
          <w:ilvl w:val="0"/>
          <w:numId w:val="14"/>
        </w:numPr>
        <w:spacing w:after="0" w:line="259" w:lineRule="auto"/>
        <w:ind w:left="568" w:hanging="284"/>
      </w:pPr>
      <w:r>
        <w:t xml:space="preserve">Regular travel will be required for the successful delivery of outcomes </w:t>
      </w:r>
    </w:p>
    <w:p w:rsidR="00253B07" w:rsidRDefault="00253B07" w:rsidP="00253B07">
      <w:pPr>
        <w:pStyle w:val="Plunketbullets"/>
        <w:numPr>
          <w:ilvl w:val="0"/>
          <w:numId w:val="14"/>
        </w:numPr>
        <w:spacing w:after="0" w:line="259" w:lineRule="auto"/>
        <w:ind w:left="568" w:hanging="284"/>
      </w:pPr>
      <w:r>
        <w:t xml:space="preserve">Current </w:t>
      </w:r>
      <w:proofErr w:type="spellStart"/>
      <w:r>
        <w:t>drivers</w:t>
      </w:r>
      <w:proofErr w:type="spellEnd"/>
      <w:r>
        <w:t xml:space="preserve"> license </w:t>
      </w:r>
    </w:p>
    <w:p w:rsidR="005767E0" w:rsidRDefault="005767E0" w:rsidP="006516B2">
      <w:pPr>
        <w:spacing w:before="240"/>
        <w:rPr>
          <w:rFonts w:asciiTheme="majorHAnsi" w:hAnsiTheme="majorHAnsi" w:cstheme="minorHAnsi"/>
          <w:b/>
          <w:sz w:val="22"/>
          <w:szCs w:val="22"/>
          <w:lang w:val="en-AU"/>
        </w:rPr>
      </w:pPr>
    </w:p>
    <w:p w:rsidR="006516B2" w:rsidRPr="005767E0" w:rsidRDefault="006516B2" w:rsidP="006516B2">
      <w:pPr>
        <w:spacing w:before="240"/>
        <w:rPr>
          <w:rFonts w:asciiTheme="majorHAnsi" w:hAnsiTheme="majorHAnsi" w:cstheme="minorHAnsi"/>
          <w:b/>
          <w:sz w:val="22"/>
          <w:szCs w:val="22"/>
          <w:lang w:val="en-AU"/>
        </w:rPr>
      </w:pPr>
      <w:r w:rsidRPr="005767E0">
        <w:rPr>
          <w:rFonts w:asciiTheme="majorHAnsi" w:hAnsiTheme="majorHAnsi" w:cstheme="minorHAnsi"/>
          <w:b/>
          <w:sz w:val="22"/>
          <w:szCs w:val="22"/>
          <w:lang w:val="en-AU"/>
        </w:rPr>
        <w:t>Competencies</w:t>
      </w:r>
    </w:p>
    <w:p w:rsidR="006516B2" w:rsidRPr="005767E0" w:rsidRDefault="006516B2" w:rsidP="006516B2">
      <w:pPr>
        <w:spacing w:before="160" w:line="259" w:lineRule="auto"/>
        <w:rPr>
          <w:rFonts w:asciiTheme="majorHAnsi" w:hAnsiTheme="majorHAnsi"/>
          <w:b/>
          <w:noProof/>
          <w:color w:val="0070C0"/>
          <w:sz w:val="22"/>
          <w:szCs w:val="22"/>
          <w:lang w:val="en-NZ"/>
        </w:rPr>
      </w:pPr>
      <w:r w:rsidRPr="005767E0">
        <w:rPr>
          <w:rFonts w:asciiTheme="majorHAnsi" w:hAnsiTheme="majorHAnsi"/>
          <w:b/>
          <w:noProof/>
          <w:color w:val="0070C0"/>
          <w:sz w:val="22"/>
          <w:szCs w:val="22"/>
          <w:lang w:val="en-NZ"/>
        </w:rPr>
        <w:t>ACE-Ability</w:t>
      </w:r>
    </w:p>
    <w:p w:rsidR="006516B2" w:rsidRPr="006516B2" w:rsidRDefault="006516B2" w:rsidP="006516B2">
      <w:pPr>
        <w:spacing w:before="160" w:line="259" w:lineRule="auto"/>
        <w:jc w:val="both"/>
        <w:rPr>
          <w:rFonts w:asciiTheme="majorHAnsi" w:hAnsiTheme="majorHAnsi" w:cs="Calibri"/>
          <w:sz w:val="22"/>
          <w:szCs w:val="22"/>
          <w:lang w:val="en-NZ"/>
        </w:rPr>
      </w:pPr>
      <w:r w:rsidRPr="006516B2">
        <w:rPr>
          <w:rFonts w:asciiTheme="majorHAnsi" w:hAnsiTheme="majorHAnsi" w:cs="Calibri"/>
          <w:sz w:val="22"/>
          <w:szCs w:val="22"/>
          <w:lang w:val="en-NZ"/>
        </w:rPr>
        <w:t xml:space="preserve">Plunket’s behavioural competency model is made up of three dimensions of personal behaviour - Connection to Plunket, Adaptability and Emotional Maturity.  </w:t>
      </w:r>
    </w:p>
    <w:p w:rsidR="006516B2" w:rsidRPr="005767E0" w:rsidRDefault="006516B2" w:rsidP="006516B2">
      <w:pPr>
        <w:spacing w:before="160" w:after="200" w:line="259" w:lineRule="auto"/>
        <w:jc w:val="both"/>
        <w:rPr>
          <w:rFonts w:asciiTheme="majorHAnsi" w:eastAsia="Calibri" w:hAnsiTheme="majorHAnsi" w:cs="Calibri"/>
          <w:b/>
          <w:i/>
          <w:color w:val="0070C0"/>
          <w:sz w:val="22"/>
          <w:szCs w:val="22"/>
          <w:lang w:val="en-NZ"/>
        </w:rPr>
      </w:pPr>
      <w:r w:rsidRPr="005767E0">
        <w:rPr>
          <w:rFonts w:asciiTheme="majorHAnsi" w:eastAsia="Calibri" w:hAnsiTheme="majorHAnsi" w:cs="Calibri"/>
          <w:b/>
          <w:i/>
          <w:color w:val="0070C0"/>
          <w:sz w:val="22"/>
          <w:szCs w:val="22"/>
          <w:lang w:val="en-NZ"/>
        </w:rPr>
        <w:t>Adaptability</w:t>
      </w:r>
    </w:p>
    <w:p w:rsidR="006516B2" w:rsidRPr="00457858" w:rsidRDefault="006516B2" w:rsidP="005767E0">
      <w:pPr>
        <w:pStyle w:val="ListParagraph"/>
        <w:numPr>
          <w:ilvl w:val="0"/>
          <w:numId w:val="35"/>
        </w:numPr>
        <w:spacing w:before="160" w:after="60" w:line="259" w:lineRule="auto"/>
        <w:ind w:left="709" w:hanging="425"/>
        <w:jc w:val="both"/>
        <w:rPr>
          <w:rFonts w:asciiTheme="majorHAnsi" w:eastAsia="Calibri" w:hAnsiTheme="majorHAnsi" w:cs="Calibri"/>
          <w:b/>
          <w:sz w:val="22"/>
          <w:szCs w:val="22"/>
          <w:lang w:val="en-NZ"/>
        </w:rPr>
      </w:pPr>
      <w:r w:rsidRPr="00457858">
        <w:rPr>
          <w:rFonts w:asciiTheme="majorHAnsi" w:eastAsia="Calibri" w:hAnsiTheme="majorHAnsi" w:cs="Calibri"/>
          <w:b/>
          <w:sz w:val="22"/>
          <w:szCs w:val="22"/>
          <w:lang w:val="en-NZ"/>
        </w:rPr>
        <w:t>Thinking</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Is comfortable with complexity - understands alternative worldviews</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Can see beyond face value to identify new, sustainable opportunities</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Keeps perspective and is pragmatic and solutions focused</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Able to accept and work with ambiguity and change</w:t>
      </w:r>
    </w:p>
    <w:p w:rsidR="006516B2" w:rsidRPr="00457858" w:rsidRDefault="006516B2" w:rsidP="005767E0">
      <w:pPr>
        <w:pStyle w:val="ListParagraph"/>
        <w:numPr>
          <w:ilvl w:val="0"/>
          <w:numId w:val="35"/>
        </w:numPr>
        <w:spacing w:before="160" w:after="60" w:line="259" w:lineRule="auto"/>
        <w:ind w:left="709" w:hanging="425"/>
        <w:jc w:val="both"/>
        <w:rPr>
          <w:rFonts w:asciiTheme="majorHAnsi" w:eastAsia="Calibri" w:hAnsiTheme="majorHAnsi" w:cs="Calibri"/>
          <w:b/>
          <w:sz w:val="22"/>
          <w:szCs w:val="22"/>
          <w:lang w:val="en-NZ"/>
        </w:rPr>
      </w:pPr>
      <w:r w:rsidRPr="00457858">
        <w:rPr>
          <w:rFonts w:asciiTheme="majorHAnsi" w:eastAsia="Calibri" w:hAnsiTheme="majorHAnsi" w:cs="Calibri"/>
          <w:b/>
          <w:sz w:val="22"/>
          <w:szCs w:val="22"/>
          <w:lang w:val="en-NZ"/>
        </w:rPr>
        <w:lastRenderedPageBreak/>
        <w:t>Interpersonal</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 xml:space="preserve">Is committed and capable of expanding professional/social networks </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Is strong enough to confront and deal with difficult people/issues</w:t>
      </w:r>
    </w:p>
    <w:p w:rsidR="006516B2" w:rsidRPr="006516B2" w:rsidRDefault="006516B2" w:rsidP="005767E0">
      <w:pPr>
        <w:numPr>
          <w:ilvl w:val="0"/>
          <w:numId w:val="34"/>
        </w:numPr>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A self-starter who can support and motivate key managers and staff</w:t>
      </w:r>
    </w:p>
    <w:p w:rsidR="006516B2" w:rsidRPr="005767E0" w:rsidRDefault="006516B2" w:rsidP="005767E0">
      <w:pPr>
        <w:spacing w:before="160" w:after="200" w:line="259" w:lineRule="auto"/>
        <w:ind w:left="709" w:hanging="425"/>
        <w:jc w:val="both"/>
        <w:rPr>
          <w:rFonts w:asciiTheme="majorHAnsi" w:eastAsia="Calibri" w:hAnsiTheme="majorHAnsi" w:cs="Calibri"/>
          <w:b/>
          <w:i/>
          <w:color w:val="0070C0"/>
          <w:sz w:val="22"/>
          <w:szCs w:val="22"/>
          <w:lang w:val="en-NZ"/>
        </w:rPr>
      </w:pPr>
      <w:r w:rsidRPr="005767E0">
        <w:rPr>
          <w:rFonts w:asciiTheme="majorHAnsi" w:eastAsia="Calibri" w:hAnsiTheme="majorHAnsi" w:cs="Calibri"/>
          <w:b/>
          <w:i/>
          <w:color w:val="0070C0"/>
          <w:sz w:val="22"/>
          <w:szCs w:val="22"/>
          <w:lang w:val="en-NZ"/>
        </w:rPr>
        <w:t>Connection to Plunket’s Direction</w:t>
      </w:r>
    </w:p>
    <w:p w:rsidR="006516B2" w:rsidRPr="006516B2" w:rsidRDefault="006516B2" w:rsidP="005767E0">
      <w:pPr>
        <w:numPr>
          <w:ilvl w:val="0"/>
          <w:numId w:val="34"/>
        </w:numPr>
        <w:tabs>
          <w:tab w:val="left" w:pos="709"/>
          <w:tab w:val="left" w:pos="1134"/>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 xml:space="preserve">Has a high level of energy and commitment to achieving Plunket’s vision </w:t>
      </w:r>
    </w:p>
    <w:p w:rsidR="006516B2" w:rsidRPr="006516B2" w:rsidRDefault="006516B2" w:rsidP="005767E0">
      <w:pPr>
        <w:numPr>
          <w:ilvl w:val="0"/>
          <w:numId w:val="34"/>
        </w:numPr>
        <w:tabs>
          <w:tab w:val="left" w:pos="709"/>
          <w:tab w:val="left" w:pos="1134"/>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Has a broad range of engagement</w:t>
      </w:r>
    </w:p>
    <w:p w:rsidR="006516B2" w:rsidRPr="006516B2" w:rsidRDefault="006516B2" w:rsidP="005767E0">
      <w:pPr>
        <w:numPr>
          <w:ilvl w:val="0"/>
          <w:numId w:val="34"/>
        </w:numPr>
        <w:tabs>
          <w:tab w:val="left" w:pos="709"/>
          <w:tab w:val="left" w:pos="1134"/>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Is committed to adapting and improving their own practice</w:t>
      </w:r>
    </w:p>
    <w:p w:rsidR="006516B2" w:rsidRPr="006516B2" w:rsidRDefault="006516B2" w:rsidP="005767E0">
      <w:pPr>
        <w:numPr>
          <w:ilvl w:val="0"/>
          <w:numId w:val="34"/>
        </w:numPr>
        <w:tabs>
          <w:tab w:val="left" w:pos="709"/>
          <w:tab w:val="left" w:pos="1134"/>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Is committed to growing the business and developing relationships</w:t>
      </w:r>
    </w:p>
    <w:p w:rsidR="006516B2" w:rsidRPr="005767E0" w:rsidRDefault="006516B2" w:rsidP="005767E0">
      <w:pPr>
        <w:spacing w:before="160" w:after="200" w:line="259" w:lineRule="auto"/>
        <w:ind w:left="709" w:hanging="425"/>
        <w:jc w:val="both"/>
        <w:rPr>
          <w:rFonts w:asciiTheme="majorHAnsi" w:eastAsia="Calibri" w:hAnsiTheme="majorHAnsi" w:cs="Calibri"/>
          <w:b/>
          <w:i/>
          <w:color w:val="0070C0"/>
          <w:sz w:val="22"/>
          <w:szCs w:val="22"/>
          <w:lang w:val="en-NZ"/>
        </w:rPr>
      </w:pPr>
      <w:r w:rsidRPr="005767E0">
        <w:rPr>
          <w:rFonts w:asciiTheme="majorHAnsi" w:eastAsia="Calibri" w:hAnsiTheme="majorHAnsi" w:cs="Calibri"/>
          <w:b/>
          <w:i/>
          <w:color w:val="0070C0"/>
          <w:sz w:val="22"/>
          <w:szCs w:val="22"/>
          <w:lang w:val="en-NZ"/>
        </w:rPr>
        <w:t>Emotional Maturity</w:t>
      </w:r>
    </w:p>
    <w:p w:rsidR="006516B2" w:rsidRPr="006516B2" w:rsidRDefault="006516B2" w:rsidP="005767E0">
      <w:pPr>
        <w:numPr>
          <w:ilvl w:val="0"/>
          <w:numId w:val="34"/>
        </w:numPr>
        <w:tabs>
          <w:tab w:val="left" w:pos="709"/>
        </w:tabs>
        <w:spacing w:line="259" w:lineRule="auto"/>
        <w:ind w:left="709" w:hanging="425"/>
        <w:jc w:val="both"/>
        <w:rPr>
          <w:rFonts w:asciiTheme="majorHAnsi" w:hAnsiTheme="majorHAnsi"/>
          <w:sz w:val="22"/>
          <w:szCs w:val="22"/>
        </w:rPr>
      </w:pPr>
      <w:r w:rsidRPr="006516B2">
        <w:rPr>
          <w:rFonts w:asciiTheme="majorHAnsi" w:hAnsiTheme="majorHAnsi"/>
          <w:noProof/>
          <w:color w:val="000000"/>
          <w:sz w:val="22"/>
          <w:szCs w:val="22"/>
          <w:lang w:val="en-NZ"/>
        </w:rPr>
        <w:t>Is</w:t>
      </w:r>
      <w:r w:rsidRPr="006516B2">
        <w:rPr>
          <w:rFonts w:asciiTheme="majorHAnsi" w:hAnsiTheme="majorHAnsi"/>
          <w:sz w:val="22"/>
          <w:szCs w:val="22"/>
        </w:rPr>
        <w:t xml:space="preserve"> non-reactive and </w:t>
      </w:r>
      <w:proofErr w:type="gramStart"/>
      <w:r w:rsidRPr="006516B2">
        <w:rPr>
          <w:rFonts w:asciiTheme="majorHAnsi" w:hAnsiTheme="majorHAnsi"/>
          <w:sz w:val="22"/>
          <w:szCs w:val="22"/>
        </w:rPr>
        <w:t>objective  and</w:t>
      </w:r>
      <w:proofErr w:type="gramEnd"/>
      <w:r w:rsidRPr="006516B2">
        <w:rPr>
          <w:rFonts w:asciiTheme="majorHAnsi" w:hAnsiTheme="majorHAnsi"/>
          <w:sz w:val="22"/>
          <w:szCs w:val="22"/>
        </w:rPr>
        <w:t xml:space="preserve"> maintains a high level of integrity</w:t>
      </w:r>
    </w:p>
    <w:p w:rsidR="006516B2" w:rsidRPr="006516B2" w:rsidRDefault="006516B2" w:rsidP="005767E0">
      <w:pPr>
        <w:numPr>
          <w:ilvl w:val="0"/>
          <w:numId w:val="34"/>
        </w:numPr>
        <w:tabs>
          <w:tab w:val="left" w:pos="709"/>
          <w:tab w:val="left" w:pos="993"/>
        </w:tabs>
        <w:spacing w:line="259" w:lineRule="auto"/>
        <w:ind w:left="709" w:hanging="425"/>
        <w:jc w:val="both"/>
        <w:rPr>
          <w:rFonts w:asciiTheme="majorHAnsi" w:hAnsiTheme="majorHAnsi"/>
          <w:noProof/>
          <w:color w:val="000000"/>
          <w:sz w:val="22"/>
          <w:szCs w:val="22"/>
          <w:lang w:val="en-NZ"/>
        </w:rPr>
      </w:pPr>
      <w:r w:rsidRPr="006516B2">
        <w:rPr>
          <w:rFonts w:asciiTheme="majorHAnsi" w:hAnsiTheme="majorHAnsi"/>
          <w:noProof/>
          <w:color w:val="000000"/>
          <w:sz w:val="22"/>
          <w:szCs w:val="22"/>
          <w:lang w:val="en-NZ"/>
        </w:rPr>
        <w:t>Understands the degree of influence in their role</w:t>
      </w:r>
    </w:p>
    <w:p w:rsidR="006516B2" w:rsidRPr="006516B2" w:rsidRDefault="006516B2" w:rsidP="005767E0">
      <w:pPr>
        <w:numPr>
          <w:ilvl w:val="0"/>
          <w:numId w:val="34"/>
        </w:numPr>
        <w:tabs>
          <w:tab w:val="left" w:pos="709"/>
          <w:tab w:val="left" w:pos="993"/>
        </w:tabs>
        <w:spacing w:line="259" w:lineRule="auto"/>
        <w:ind w:left="709" w:hanging="425"/>
        <w:jc w:val="both"/>
        <w:rPr>
          <w:rFonts w:asciiTheme="majorHAnsi" w:hAnsiTheme="majorHAnsi"/>
          <w:sz w:val="22"/>
          <w:szCs w:val="22"/>
        </w:rPr>
      </w:pPr>
      <w:r w:rsidRPr="006516B2">
        <w:rPr>
          <w:rFonts w:asciiTheme="majorHAnsi" w:hAnsiTheme="majorHAnsi"/>
          <w:noProof/>
          <w:color w:val="000000"/>
          <w:sz w:val="22"/>
          <w:szCs w:val="22"/>
          <w:lang w:val="en-NZ"/>
        </w:rPr>
        <w:t>Understands own limitations</w:t>
      </w:r>
    </w:p>
    <w:p w:rsidR="005A0E68" w:rsidRPr="006516B2" w:rsidRDefault="005A0E68" w:rsidP="006516B2">
      <w:pPr>
        <w:spacing w:before="160" w:line="259" w:lineRule="auto"/>
        <w:rPr>
          <w:rFonts w:asciiTheme="majorHAnsi" w:hAnsiTheme="majorHAnsi"/>
        </w:rPr>
      </w:pPr>
    </w:p>
    <w:sectPr w:rsidR="005A0E68" w:rsidRPr="006516B2" w:rsidSect="002D3794">
      <w:footerReference w:type="default" r:id="rId11"/>
      <w:headerReference w:type="first" r:id="rId12"/>
      <w:footerReference w:type="first" r:id="rId13"/>
      <w:pgSz w:w="11900" w:h="16840"/>
      <w:pgMar w:top="1440" w:right="1077" w:bottom="232" w:left="1077"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F01" w:rsidRDefault="001C4F01">
      <w:pPr>
        <w:spacing w:line="240" w:lineRule="auto"/>
      </w:pPr>
      <w:r>
        <w:separator/>
      </w:r>
    </w:p>
  </w:endnote>
  <w:endnote w:type="continuationSeparator" w:id="0">
    <w:p w:rsidR="001C4F01" w:rsidRDefault="001C4F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5F7" w:rsidRDefault="005B45F7" w:rsidP="00B95635">
    <w:pPr>
      <w:pStyle w:val="PageNumber1"/>
      <w:rPr>
        <w:rStyle w:val="PageNumber"/>
      </w:rPr>
    </w:pPr>
  </w:p>
  <w:p w:rsidR="005B45F7" w:rsidRPr="00ED5246" w:rsidRDefault="005B45F7" w:rsidP="00B95635">
    <w:pPr>
      <w:pStyle w:val="PageNumber1"/>
      <w:rPr>
        <w:sz w:val="16"/>
      </w:rPr>
    </w:pPr>
    <w:r w:rsidRPr="00ED5246">
      <w:rPr>
        <w:noProof/>
        <w:sz w:val="16"/>
        <w:lang w:val="en-NZ" w:eastAsia="en-NZ"/>
      </w:rPr>
      <w:drawing>
        <wp:anchor distT="0" distB="0" distL="114300" distR="114300" simplePos="0" relativeHeight="251660800" behindDoc="1" locked="0" layoutInCell="1" allowOverlap="1">
          <wp:simplePos x="0" y="0"/>
          <wp:positionH relativeFrom="rightMargin">
            <wp:posOffset>-4832985</wp:posOffset>
          </wp:positionH>
          <wp:positionV relativeFrom="paragraph">
            <wp:posOffset>140335</wp:posOffset>
          </wp:positionV>
          <wp:extent cx="4608195" cy="191770"/>
          <wp:effectExtent l="0" t="0" r="0" b="1143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08195" cy="191770"/>
                  </a:xfrm>
                  <a:prstGeom prst="rect">
                    <a:avLst/>
                  </a:prstGeom>
                  <a:noFill/>
                  <a:ln>
                    <a:noFill/>
                  </a:ln>
                </pic:spPr>
              </pic:pic>
            </a:graphicData>
          </a:graphic>
        </wp:anchor>
      </w:drawing>
    </w:r>
    <w:r w:rsidR="003A2F68" w:rsidRPr="00ED5246">
      <w:rPr>
        <w:rStyle w:val="PageNumber"/>
        <w:sz w:val="16"/>
      </w:rPr>
      <w:fldChar w:fldCharType="begin"/>
    </w:r>
    <w:r w:rsidRPr="00ED5246">
      <w:rPr>
        <w:rStyle w:val="PageNumber"/>
        <w:sz w:val="16"/>
      </w:rPr>
      <w:instrText xml:space="preserve"> PAGE </w:instrText>
    </w:r>
    <w:r w:rsidR="003A2F68" w:rsidRPr="00ED5246">
      <w:rPr>
        <w:rStyle w:val="PageNumber"/>
        <w:sz w:val="16"/>
      </w:rPr>
      <w:fldChar w:fldCharType="separate"/>
    </w:r>
    <w:r w:rsidR="006D19F4">
      <w:rPr>
        <w:rStyle w:val="PageNumber"/>
        <w:noProof/>
        <w:sz w:val="16"/>
      </w:rPr>
      <w:t>2</w:t>
    </w:r>
    <w:r w:rsidR="003A2F68" w:rsidRPr="00ED5246">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5F7" w:rsidRDefault="005B45F7" w:rsidP="00B95635">
    <w:pPr>
      <w:pStyle w:val="PageNumber1"/>
      <w:rPr>
        <w:rStyle w:val="PageNumber"/>
      </w:rPr>
    </w:pPr>
  </w:p>
  <w:p w:rsidR="005B45F7" w:rsidRDefault="005B45F7" w:rsidP="00B95635">
    <w:pPr>
      <w:pStyle w:val="PageNumber1"/>
      <w:rPr>
        <w:rStyle w:val="PageNumber"/>
      </w:rPr>
    </w:pPr>
  </w:p>
  <w:p w:rsidR="005B45F7" w:rsidRDefault="005B45F7" w:rsidP="00326681">
    <w:pPr>
      <w:pStyle w:val="PageNumber1"/>
      <w:tabs>
        <w:tab w:val="left" w:pos="4000"/>
        <w:tab w:val="left" w:pos="5640"/>
        <w:tab w:val="right" w:pos="9632"/>
      </w:tabs>
      <w:jc w:val="left"/>
    </w:pPr>
    <w:r>
      <w:rPr>
        <w:noProof/>
        <w:lang w:val="en-NZ" w:eastAsia="en-NZ"/>
      </w:rPr>
      <w:drawing>
        <wp:anchor distT="0" distB="0" distL="114300" distR="114300" simplePos="0" relativeHeight="251656704" behindDoc="1" locked="0" layoutInCell="1" allowOverlap="1">
          <wp:simplePos x="0" y="0"/>
          <wp:positionH relativeFrom="rightMargin">
            <wp:posOffset>-4399280</wp:posOffset>
          </wp:positionH>
          <wp:positionV relativeFrom="paragraph">
            <wp:posOffset>140335</wp:posOffset>
          </wp:positionV>
          <wp:extent cx="4608576" cy="192024"/>
          <wp:effectExtent l="0" t="0" r="0" b="114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08576" cy="192024"/>
                  </a:xfrm>
                  <a:prstGeom prst="rect">
                    <a:avLst/>
                  </a:prstGeom>
                  <a:noFill/>
                  <a:ln>
                    <a:noFill/>
                  </a:ln>
                </pic:spPr>
              </pic:pic>
            </a:graphicData>
          </a:graphic>
        </wp:anchor>
      </w:drawing>
    </w:r>
    <w:r w:rsidR="0056314B">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F01" w:rsidRDefault="001C4F01">
      <w:pPr>
        <w:spacing w:line="240" w:lineRule="auto"/>
      </w:pPr>
      <w:r>
        <w:separator/>
      </w:r>
    </w:p>
  </w:footnote>
  <w:footnote w:type="continuationSeparator" w:id="0">
    <w:p w:rsidR="001C4F01" w:rsidRDefault="001C4F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794" w:rsidRDefault="002D3794" w:rsidP="002D3794">
    <w:pPr>
      <w:pStyle w:val="Header"/>
      <w:jc w:val="right"/>
    </w:pPr>
    <w:r>
      <w:rPr>
        <w:noProof/>
        <w:lang w:val="en-NZ" w:eastAsia="en-NZ"/>
      </w:rPr>
      <w:drawing>
        <wp:inline distT="0" distB="0" distL="0" distR="0" wp14:anchorId="76081F3A" wp14:editId="30A2DD45">
          <wp:extent cx="1247278" cy="535940"/>
          <wp:effectExtent l="0" t="0" r="0" b="0"/>
          <wp:docPr id="25" name="Picture 25" descr="https://plunket.sharepoint.com/PublishingImages/Plunket%20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lunket.sharepoint.com/PublishingImages/Plunket%20Logo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762" cy="575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D488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0653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C41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0C3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340D6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2C83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36BD1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594DD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9CF6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C8AE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C3652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57AA5"/>
    <w:multiLevelType w:val="hybridMultilevel"/>
    <w:tmpl w:val="97C8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2C3F20"/>
    <w:multiLevelType w:val="hybridMultilevel"/>
    <w:tmpl w:val="D94827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4795313"/>
    <w:multiLevelType w:val="hybridMultilevel"/>
    <w:tmpl w:val="DDA49910"/>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077A0C5B"/>
    <w:multiLevelType w:val="hybridMultilevel"/>
    <w:tmpl w:val="AE7EBBC2"/>
    <w:lvl w:ilvl="0" w:tplc="C714FD14">
      <w:numFmt w:val="bullet"/>
      <w:lvlText w:val=""/>
      <w:lvlJc w:val="left"/>
      <w:pPr>
        <w:ind w:left="1800" w:hanging="360"/>
      </w:pPr>
      <w:rPr>
        <w:rFonts w:ascii="Symbol" w:eastAsia="Times New Roman" w:hAnsi="Symbol"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5" w15:restartNumberingAfterBreak="0">
    <w:nsid w:val="0EED428B"/>
    <w:multiLevelType w:val="hybridMultilevel"/>
    <w:tmpl w:val="B9C442EC"/>
    <w:lvl w:ilvl="0" w:tplc="1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662F0D"/>
    <w:multiLevelType w:val="hybridMultilevel"/>
    <w:tmpl w:val="909C259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1A2E0128"/>
    <w:multiLevelType w:val="hybridMultilevel"/>
    <w:tmpl w:val="FC6A2AA6"/>
    <w:lvl w:ilvl="0" w:tplc="9C8AF1F2">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238" w:hanging="360"/>
      </w:pPr>
      <w:rPr>
        <w:rFonts w:ascii="Courier New" w:hAnsi="Courier New" w:cs="Courier New" w:hint="default"/>
      </w:rPr>
    </w:lvl>
    <w:lvl w:ilvl="2" w:tplc="14090005" w:tentative="1">
      <w:start w:val="1"/>
      <w:numFmt w:val="bullet"/>
      <w:lvlText w:val=""/>
      <w:lvlJc w:val="left"/>
      <w:pPr>
        <w:ind w:left="958" w:hanging="360"/>
      </w:pPr>
      <w:rPr>
        <w:rFonts w:ascii="Wingdings" w:hAnsi="Wingdings" w:hint="default"/>
      </w:rPr>
    </w:lvl>
    <w:lvl w:ilvl="3" w:tplc="14090001" w:tentative="1">
      <w:start w:val="1"/>
      <w:numFmt w:val="bullet"/>
      <w:lvlText w:val=""/>
      <w:lvlJc w:val="left"/>
      <w:pPr>
        <w:ind w:left="1678" w:hanging="360"/>
      </w:pPr>
      <w:rPr>
        <w:rFonts w:ascii="Symbol" w:hAnsi="Symbol" w:hint="default"/>
      </w:rPr>
    </w:lvl>
    <w:lvl w:ilvl="4" w:tplc="14090003" w:tentative="1">
      <w:start w:val="1"/>
      <w:numFmt w:val="bullet"/>
      <w:lvlText w:val="o"/>
      <w:lvlJc w:val="left"/>
      <w:pPr>
        <w:ind w:left="2398" w:hanging="360"/>
      </w:pPr>
      <w:rPr>
        <w:rFonts w:ascii="Courier New" w:hAnsi="Courier New" w:cs="Courier New" w:hint="default"/>
      </w:rPr>
    </w:lvl>
    <w:lvl w:ilvl="5" w:tplc="14090005" w:tentative="1">
      <w:start w:val="1"/>
      <w:numFmt w:val="bullet"/>
      <w:lvlText w:val=""/>
      <w:lvlJc w:val="left"/>
      <w:pPr>
        <w:ind w:left="3118" w:hanging="360"/>
      </w:pPr>
      <w:rPr>
        <w:rFonts w:ascii="Wingdings" w:hAnsi="Wingdings" w:hint="default"/>
      </w:rPr>
    </w:lvl>
    <w:lvl w:ilvl="6" w:tplc="14090001" w:tentative="1">
      <w:start w:val="1"/>
      <w:numFmt w:val="bullet"/>
      <w:lvlText w:val=""/>
      <w:lvlJc w:val="left"/>
      <w:pPr>
        <w:ind w:left="3838" w:hanging="360"/>
      </w:pPr>
      <w:rPr>
        <w:rFonts w:ascii="Symbol" w:hAnsi="Symbol" w:hint="default"/>
      </w:rPr>
    </w:lvl>
    <w:lvl w:ilvl="7" w:tplc="14090003" w:tentative="1">
      <w:start w:val="1"/>
      <w:numFmt w:val="bullet"/>
      <w:lvlText w:val="o"/>
      <w:lvlJc w:val="left"/>
      <w:pPr>
        <w:ind w:left="4558" w:hanging="360"/>
      </w:pPr>
      <w:rPr>
        <w:rFonts w:ascii="Courier New" w:hAnsi="Courier New" w:cs="Courier New" w:hint="default"/>
      </w:rPr>
    </w:lvl>
    <w:lvl w:ilvl="8" w:tplc="14090005" w:tentative="1">
      <w:start w:val="1"/>
      <w:numFmt w:val="bullet"/>
      <w:lvlText w:val=""/>
      <w:lvlJc w:val="left"/>
      <w:pPr>
        <w:ind w:left="5278" w:hanging="360"/>
      </w:pPr>
      <w:rPr>
        <w:rFonts w:ascii="Wingdings" w:hAnsi="Wingdings" w:hint="default"/>
      </w:rPr>
    </w:lvl>
  </w:abstractNum>
  <w:abstractNum w:abstractNumId="18" w15:restartNumberingAfterBreak="0">
    <w:nsid w:val="20CC572A"/>
    <w:multiLevelType w:val="hybridMultilevel"/>
    <w:tmpl w:val="29C61C2A"/>
    <w:lvl w:ilvl="0" w:tplc="E9C4A338">
      <w:numFmt w:val="bullet"/>
      <w:lvlText w:val=""/>
      <w:lvlJc w:val="left"/>
      <w:pPr>
        <w:ind w:left="1800" w:hanging="360"/>
      </w:pPr>
      <w:rPr>
        <w:rFonts w:ascii="Symbol" w:eastAsia="Times New Roman" w:hAnsi="Symbol" w:cs="Calibr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9" w15:restartNumberingAfterBreak="0">
    <w:nsid w:val="277B4531"/>
    <w:multiLevelType w:val="hybridMultilevel"/>
    <w:tmpl w:val="3596283E"/>
    <w:lvl w:ilvl="0" w:tplc="9C8AF1F2">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238" w:hanging="360"/>
      </w:pPr>
      <w:rPr>
        <w:rFonts w:ascii="Courier New" w:hAnsi="Courier New" w:cs="Courier New" w:hint="default"/>
      </w:rPr>
    </w:lvl>
    <w:lvl w:ilvl="2" w:tplc="14090005" w:tentative="1">
      <w:start w:val="1"/>
      <w:numFmt w:val="bullet"/>
      <w:lvlText w:val=""/>
      <w:lvlJc w:val="left"/>
      <w:pPr>
        <w:ind w:left="958" w:hanging="360"/>
      </w:pPr>
      <w:rPr>
        <w:rFonts w:ascii="Wingdings" w:hAnsi="Wingdings" w:hint="default"/>
      </w:rPr>
    </w:lvl>
    <w:lvl w:ilvl="3" w:tplc="14090001" w:tentative="1">
      <w:start w:val="1"/>
      <w:numFmt w:val="bullet"/>
      <w:lvlText w:val=""/>
      <w:lvlJc w:val="left"/>
      <w:pPr>
        <w:ind w:left="1678" w:hanging="360"/>
      </w:pPr>
      <w:rPr>
        <w:rFonts w:ascii="Symbol" w:hAnsi="Symbol" w:hint="default"/>
      </w:rPr>
    </w:lvl>
    <w:lvl w:ilvl="4" w:tplc="14090003" w:tentative="1">
      <w:start w:val="1"/>
      <w:numFmt w:val="bullet"/>
      <w:lvlText w:val="o"/>
      <w:lvlJc w:val="left"/>
      <w:pPr>
        <w:ind w:left="2398" w:hanging="360"/>
      </w:pPr>
      <w:rPr>
        <w:rFonts w:ascii="Courier New" w:hAnsi="Courier New" w:cs="Courier New" w:hint="default"/>
      </w:rPr>
    </w:lvl>
    <w:lvl w:ilvl="5" w:tplc="14090005" w:tentative="1">
      <w:start w:val="1"/>
      <w:numFmt w:val="bullet"/>
      <w:lvlText w:val=""/>
      <w:lvlJc w:val="left"/>
      <w:pPr>
        <w:ind w:left="3118" w:hanging="360"/>
      </w:pPr>
      <w:rPr>
        <w:rFonts w:ascii="Wingdings" w:hAnsi="Wingdings" w:hint="default"/>
      </w:rPr>
    </w:lvl>
    <w:lvl w:ilvl="6" w:tplc="14090001" w:tentative="1">
      <w:start w:val="1"/>
      <w:numFmt w:val="bullet"/>
      <w:lvlText w:val=""/>
      <w:lvlJc w:val="left"/>
      <w:pPr>
        <w:ind w:left="3838" w:hanging="360"/>
      </w:pPr>
      <w:rPr>
        <w:rFonts w:ascii="Symbol" w:hAnsi="Symbol" w:hint="default"/>
      </w:rPr>
    </w:lvl>
    <w:lvl w:ilvl="7" w:tplc="14090003" w:tentative="1">
      <w:start w:val="1"/>
      <w:numFmt w:val="bullet"/>
      <w:lvlText w:val="o"/>
      <w:lvlJc w:val="left"/>
      <w:pPr>
        <w:ind w:left="4558" w:hanging="360"/>
      </w:pPr>
      <w:rPr>
        <w:rFonts w:ascii="Courier New" w:hAnsi="Courier New" w:cs="Courier New" w:hint="default"/>
      </w:rPr>
    </w:lvl>
    <w:lvl w:ilvl="8" w:tplc="14090005" w:tentative="1">
      <w:start w:val="1"/>
      <w:numFmt w:val="bullet"/>
      <w:lvlText w:val=""/>
      <w:lvlJc w:val="left"/>
      <w:pPr>
        <w:ind w:left="5278" w:hanging="360"/>
      </w:pPr>
      <w:rPr>
        <w:rFonts w:ascii="Wingdings" w:hAnsi="Wingdings" w:hint="default"/>
      </w:rPr>
    </w:lvl>
  </w:abstractNum>
  <w:abstractNum w:abstractNumId="20" w15:restartNumberingAfterBreak="0">
    <w:nsid w:val="2812681C"/>
    <w:multiLevelType w:val="hybridMultilevel"/>
    <w:tmpl w:val="B3AEACE4"/>
    <w:lvl w:ilvl="0" w:tplc="E6D07970">
      <w:start w:val="1"/>
      <w:numFmt w:val="bullet"/>
      <w:lvlText w:val=""/>
      <w:lvlJc w:val="left"/>
      <w:pPr>
        <w:ind w:left="2282" w:hanging="360"/>
      </w:pPr>
      <w:rPr>
        <w:rFonts w:ascii="Symbol" w:hAnsi="Symbol" w:hint="default"/>
        <w:color w:val="4B3683"/>
      </w:rPr>
    </w:lvl>
    <w:lvl w:ilvl="1" w:tplc="78143A60">
      <w:start w:val="1"/>
      <w:numFmt w:val="bullet"/>
      <w:lvlText w:val="o"/>
      <w:lvlJc w:val="left"/>
      <w:pPr>
        <w:ind w:left="3002" w:hanging="360"/>
      </w:pPr>
      <w:rPr>
        <w:rFonts w:ascii="Courier New" w:hAnsi="Courier New" w:cs="Courier New" w:hint="default"/>
      </w:rPr>
    </w:lvl>
    <w:lvl w:ilvl="2" w:tplc="FC088CA8" w:tentative="1">
      <w:start w:val="1"/>
      <w:numFmt w:val="bullet"/>
      <w:lvlText w:val=""/>
      <w:lvlJc w:val="left"/>
      <w:pPr>
        <w:ind w:left="3722" w:hanging="360"/>
      </w:pPr>
      <w:rPr>
        <w:rFonts w:ascii="Wingdings" w:hAnsi="Wingdings" w:hint="default"/>
      </w:rPr>
    </w:lvl>
    <w:lvl w:ilvl="3" w:tplc="6F14D444" w:tentative="1">
      <w:start w:val="1"/>
      <w:numFmt w:val="bullet"/>
      <w:lvlText w:val=""/>
      <w:lvlJc w:val="left"/>
      <w:pPr>
        <w:ind w:left="4442" w:hanging="360"/>
      </w:pPr>
      <w:rPr>
        <w:rFonts w:ascii="Symbol" w:hAnsi="Symbol" w:hint="default"/>
      </w:rPr>
    </w:lvl>
    <w:lvl w:ilvl="4" w:tplc="EEEA2DFE" w:tentative="1">
      <w:start w:val="1"/>
      <w:numFmt w:val="bullet"/>
      <w:lvlText w:val="o"/>
      <w:lvlJc w:val="left"/>
      <w:pPr>
        <w:ind w:left="5162" w:hanging="360"/>
      </w:pPr>
      <w:rPr>
        <w:rFonts w:ascii="Courier New" w:hAnsi="Courier New" w:cs="Courier New" w:hint="default"/>
      </w:rPr>
    </w:lvl>
    <w:lvl w:ilvl="5" w:tplc="C52A840C" w:tentative="1">
      <w:start w:val="1"/>
      <w:numFmt w:val="bullet"/>
      <w:lvlText w:val=""/>
      <w:lvlJc w:val="left"/>
      <w:pPr>
        <w:ind w:left="5882" w:hanging="360"/>
      </w:pPr>
      <w:rPr>
        <w:rFonts w:ascii="Wingdings" w:hAnsi="Wingdings" w:hint="default"/>
      </w:rPr>
    </w:lvl>
    <w:lvl w:ilvl="6" w:tplc="3CBC52B2" w:tentative="1">
      <w:start w:val="1"/>
      <w:numFmt w:val="bullet"/>
      <w:lvlText w:val=""/>
      <w:lvlJc w:val="left"/>
      <w:pPr>
        <w:ind w:left="6602" w:hanging="360"/>
      </w:pPr>
      <w:rPr>
        <w:rFonts w:ascii="Symbol" w:hAnsi="Symbol" w:hint="default"/>
      </w:rPr>
    </w:lvl>
    <w:lvl w:ilvl="7" w:tplc="E3E0A032" w:tentative="1">
      <w:start w:val="1"/>
      <w:numFmt w:val="bullet"/>
      <w:lvlText w:val="o"/>
      <w:lvlJc w:val="left"/>
      <w:pPr>
        <w:ind w:left="7322" w:hanging="360"/>
      </w:pPr>
      <w:rPr>
        <w:rFonts w:ascii="Courier New" w:hAnsi="Courier New" w:cs="Courier New" w:hint="default"/>
      </w:rPr>
    </w:lvl>
    <w:lvl w:ilvl="8" w:tplc="33AC9DE2" w:tentative="1">
      <w:start w:val="1"/>
      <w:numFmt w:val="bullet"/>
      <w:lvlText w:val=""/>
      <w:lvlJc w:val="left"/>
      <w:pPr>
        <w:ind w:left="8042" w:hanging="360"/>
      </w:pPr>
      <w:rPr>
        <w:rFonts w:ascii="Wingdings" w:hAnsi="Wingdings" w:hint="default"/>
      </w:rPr>
    </w:lvl>
  </w:abstractNum>
  <w:abstractNum w:abstractNumId="21" w15:restartNumberingAfterBreak="0">
    <w:nsid w:val="349873FF"/>
    <w:multiLevelType w:val="hybridMultilevel"/>
    <w:tmpl w:val="2E2CB7CE"/>
    <w:lvl w:ilvl="0" w:tplc="9C8AF1F2">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238" w:hanging="360"/>
      </w:pPr>
      <w:rPr>
        <w:rFonts w:ascii="Courier New" w:hAnsi="Courier New" w:cs="Courier New" w:hint="default"/>
      </w:rPr>
    </w:lvl>
    <w:lvl w:ilvl="2" w:tplc="14090005" w:tentative="1">
      <w:start w:val="1"/>
      <w:numFmt w:val="bullet"/>
      <w:lvlText w:val=""/>
      <w:lvlJc w:val="left"/>
      <w:pPr>
        <w:ind w:left="958" w:hanging="360"/>
      </w:pPr>
      <w:rPr>
        <w:rFonts w:ascii="Wingdings" w:hAnsi="Wingdings" w:hint="default"/>
      </w:rPr>
    </w:lvl>
    <w:lvl w:ilvl="3" w:tplc="14090001" w:tentative="1">
      <w:start w:val="1"/>
      <w:numFmt w:val="bullet"/>
      <w:lvlText w:val=""/>
      <w:lvlJc w:val="left"/>
      <w:pPr>
        <w:ind w:left="1678" w:hanging="360"/>
      </w:pPr>
      <w:rPr>
        <w:rFonts w:ascii="Symbol" w:hAnsi="Symbol" w:hint="default"/>
      </w:rPr>
    </w:lvl>
    <w:lvl w:ilvl="4" w:tplc="14090003" w:tentative="1">
      <w:start w:val="1"/>
      <w:numFmt w:val="bullet"/>
      <w:lvlText w:val="o"/>
      <w:lvlJc w:val="left"/>
      <w:pPr>
        <w:ind w:left="2398" w:hanging="360"/>
      </w:pPr>
      <w:rPr>
        <w:rFonts w:ascii="Courier New" w:hAnsi="Courier New" w:cs="Courier New" w:hint="default"/>
      </w:rPr>
    </w:lvl>
    <w:lvl w:ilvl="5" w:tplc="14090005" w:tentative="1">
      <w:start w:val="1"/>
      <w:numFmt w:val="bullet"/>
      <w:lvlText w:val=""/>
      <w:lvlJc w:val="left"/>
      <w:pPr>
        <w:ind w:left="3118" w:hanging="360"/>
      </w:pPr>
      <w:rPr>
        <w:rFonts w:ascii="Wingdings" w:hAnsi="Wingdings" w:hint="default"/>
      </w:rPr>
    </w:lvl>
    <w:lvl w:ilvl="6" w:tplc="14090001" w:tentative="1">
      <w:start w:val="1"/>
      <w:numFmt w:val="bullet"/>
      <w:lvlText w:val=""/>
      <w:lvlJc w:val="left"/>
      <w:pPr>
        <w:ind w:left="3838" w:hanging="360"/>
      </w:pPr>
      <w:rPr>
        <w:rFonts w:ascii="Symbol" w:hAnsi="Symbol" w:hint="default"/>
      </w:rPr>
    </w:lvl>
    <w:lvl w:ilvl="7" w:tplc="14090003" w:tentative="1">
      <w:start w:val="1"/>
      <w:numFmt w:val="bullet"/>
      <w:lvlText w:val="o"/>
      <w:lvlJc w:val="left"/>
      <w:pPr>
        <w:ind w:left="4558" w:hanging="360"/>
      </w:pPr>
      <w:rPr>
        <w:rFonts w:ascii="Courier New" w:hAnsi="Courier New" w:cs="Courier New" w:hint="default"/>
      </w:rPr>
    </w:lvl>
    <w:lvl w:ilvl="8" w:tplc="14090005" w:tentative="1">
      <w:start w:val="1"/>
      <w:numFmt w:val="bullet"/>
      <w:lvlText w:val=""/>
      <w:lvlJc w:val="left"/>
      <w:pPr>
        <w:ind w:left="5278" w:hanging="360"/>
      </w:pPr>
      <w:rPr>
        <w:rFonts w:ascii="Wingdings" w:hAnsi="Wingdings" w:hint="default"/>
      </w:rPr>
    </w:lvl>
  </w:abstractNum>
  <w:abstractNum w:abstractNumId="22" w15:restartNumberingAfterBreak="0">
    <w:nsid w:val="35012529"/>
    <w:multiLevelType w:val="hybridMultilevel"/>
    <w:tmpl w:val="8C84476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9187E8C"/>
    <w:multiLevelType w:val="hybridMultilevel"/>
    <w:tmpl w:val="F6FCCB5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A5B7E34"/>
    <w:multiLevelType w:val="hybridMultilevel"/>
    <w:tmpl w:val="D3D4EB5E"/>
    <w:lvl w:ilvl="0" w:tplc="04102254">
      <w:start w:val="1"/>
      <w:numFmt w:val="bullet"/>
      <w:lvlText w:val="o"/>
      <w:lvlJc w:val="left"/>
      <w:pPr>
        <w:ind w:left="1494" w:hanging="360"/>
      </w:pPr>
      <w:rPr>
        <w:rFonts w:ascii="Courier New" w:hAnsi="Courier New" w:hint="default"/>
        <w:color w:val="4B3683"/>
      </w:rPr>
    </w:lvl>
    <w:lvl w:ilvl="1" w:tplc="78143A60">
      <w:start w:val="1"/>
      <w:numFmt w:val="bullet"/>
      <w:lvlText w:val="o"/>
      <w:lvlJc w:val="left"/>
      <w:pPr>
        <w:ind w:left="2214" w:hanging="360"/>
      </w:pPr>
      <w:rPr>
        <w:rFonts w:ascii="Courier New" w:hAnsi="Courier New" w:cs="Courier New" w:hint="default"/>
      </w:rPr>
    </w:lvl>
    <w:lvl w:ilvl="2" w:tplc="FC088CA8" w:tentative="1">
      <w:start w:val="1"/>
      <w:numFmt w:val="bullet"/>
      <w:lvlText w:val=""/>
      <w:lvlJc w:val="left"/>
      <w:pPr>
        <w:ind w:left="2934" w:hanging="360"/>
      </w:pPr>
      <w:rPr>
        <w:rFonts w:ascii="Wingdings" w:hAnsi="Wingdings" w:hint="default"/>
      </w:rPr>
    </w:lvl>
    <w:lvl w:ilvl="3" w:tplc="6F14D444" w:tentative="1">
      <w:start w:val="1"/>
      <w:numFmt w:val="bullet"/>
      <w:lvlText w:val=""/>
      <w:lvlJc w:val="left"/>
      <w:pPr>
        <w:ind w:left="3654" w:hanging="360"/>
      </w:pPr>
      <w:rPr>
        <w:rFonts w:ascii="Symbol" w:hAnsi="Symbol" w:hint="default"/>
      </w:rPr>
    </w:lvl>
    <w:lvl w:ilvl="4" w:tplc="EEEA2DFE" w:tentative="1">
      <w:start w:val="1"/>
      <w:numFmt w:val="bullet"/>
      <w:lvlText w:val="o"/>
      <w:lvlJc w:val="left"/>
      <w:pPr>
        <w:ind w:left="4374" w:hanging="360"/>
      </w:pPr>
      <w:rPr>
        <w:rFonts w:ascii="Courier New" w:hAnsi="Courier New" w:cs="Courier New" w:hint="default"/>
      </w:rPr>
    </w:lvl>
    <w:lvl w:ilvl="5" w:tplc="C52A840C" w:tentative="1">
      <w:start w:val="1"/>
      <w:numFmt w:val="bullet"/>
      <w:lvlText w:val=""/>
      <w:lvlJc w:val="left"/>
      <w:pPr>
        <w:ind w:left="5094" w:hanging="360"/>
      </w:pPr>
      <w:rPr>
        <w:rFonts w:ascii="Wingdings" w:hAnsi="Wingdings" w:hint="default"/>
      </w:rPr>
    </w:lvl>
    <w:lvl w:ilvl="6" w:tplc="3CBC52B2" w:tentative="1">
      <w:start w:val="1"/>
      <w:numFmt w:val="bullet"/>
      <w:lvlText w:val=""/>
      <w:lvlJc w:val="left"/>
      <w:pPr>
        <w:ind w:left="5814" w:hanging="360"/>
      </w:pPr>
      <w:rPr>
        <w:rFonts w:ascii="Symbol" w:hAnsi="Symbol" w:hint="default"/>
      </w:rPr>
    </w:lvl>
    <w:lvl w:ilvl="7" w:tplc="E3E0A032" w:tentative="1">
      <w:start w:val="1"/>
      <w:numFmt w:val="bullet"/>
      <w:lvlText w:val="o"/>
      <w:lvlJc w:val="left"/>
      <w:pPr>
        <w:ind w:left="6534" w:hanging="360"/>
      </w:pPr>
      <w:rPr>
        <w:rFonts w:ascii="Courier New" w:hAnsi="Courier New" w:cs="Courier New" w:hint="default"/>
      </w:rPr>
    </w:lvl>
    <w:lvl w:ilvl="8" w:tplc="33AC9DE2" w:tentative="1">
      <w:start w:val="1"/>
      <w:numFmt w:val="bullet"/>
      <w:lvlText w:val=""/>
      <w:lvlJc w:val="left"/>
      <w:pPr>
        <w:ind w:left="7254" w:hanging="360"/>
      </w:pPr>
      <w:rPr>
        <w:rFonts w:ascii="Wingdings" w:hAnsi="Wingdings" w:hint="default"/>
      </w:rPr>
    </w:lvl>
  </w:abstractNum>
  <w:abstractNum w:abstractNumId="25" w15:restartNumberingAfterBreak="0">
    <w:nsid w:val="3E3F40A6"/>
    <w:multiLevelType w:val="hybridMultilevel"/>
    <w:tmpl w:val="E722C03A"/>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44A11092"/>
    <w:multiLevelType w:val="hybridMultilevel"/>
    <w:tmpl w:val="438A83B6"/>
    <w:lvl w:ilvl="0" w:tplc="9C8AF1F2">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238" w:hanging="360"/>
      </w:pPr>
      <w:rPr>
        <w:rFonts w:ascii="Courier New" w:hAnsi="Courier New" w:cs="Courier New" w:hint="default"/>
      </w:rPr>
    </w:lvl>
    <w:lvl w:ilvl="2" w:tplc="14090005" w:tentative="1">
      <w:start w:val="1"/>
      <w:numFmt w:val="bullet"/>
      <w:lvlText w:val=""/>
      <w:lvlJc w:val="left"/>
      <w:pPr>
        <w:ind w:left="958" w:hanging="360"/>
      </w:pPr>
      <w:rPr>
        <w:rFonts w:ascii="Wingdings" w:hAnsi="Wingdings" w:hint="default"/>
      </w:rPr>
    </w:lvl>
    <w:lvl w:ilvl="3" w:tplc="14090001" w:tentative="1">
      <w:start w:val="1"/>
      <w:numFmt w:val="bullet"/>
      <w:lvlText w:val=""/>
      <w:lvlJc w:val="left"/>
      <w:pPr>
        <w:ind w:left="1678" w:hanging="360"/>
      </w:pPr>
      <w:rPr>
        <w:rFonts w:ascii="Symbol" w:hAnsi="Symbol" w:hint="default"/>
      </w:rPr>
    </w:lvl>
    <w:lvl w:ilvl="4" w:tplc="14090003" w:tentative="1">
      <w:start w:val="1"/>
      <w:numFmt w:val="bullet"/>
      <w:lvlText w:val="o"/>
      <w:lvlJc w:val="left"/>
      <w:pPr>
        <w:ind w:left="2398" w:hanging="360"/>
      </w:pPr>
      <w:rPr>
        <w:rFonts w:ascii="Courier New" w:hAnsi="Courier New" w:cs="Courier New" w:hint="default"/>
      </w:rPr>
    </w:lvl>
    <w:lvl w:ilvl="5" w:tplc="14090005" w:tentative="1">
      <w:start w:val="1"/>
      <w:numFmt w:val="bullet"/>
      <w:lvlText w:val=""/>
      <w:lvlJc w:val="left"/>
      <w:pPr>
        <w:ind w:left="3118" w:hanging="360"/>
      </w:pPr>
      <w:rPr>
        <w:rFonts w:ascii="Wingdings" w:hAnsi="Wingdings" w:hint="default"/>
      </w:rPr>
    </w:lvl>
    <w:lvl w:ilvl="6" w:tplc="14090001" w:tentative="1">
      <w:start w:val="1"/>
      <w:numFmt w:val="bullet"/>
      <w:lvlText w:val=""/>
      <w:lvlJc w:val="left"/>
      <w:pPr>
        <w:ind w:left="3838" w:hanging="360"/>
      </w:pPr>
      <w:rPr>
        <w:rFonts w:ascii="Symbol" w:hAnsi="Symbol" w:hint="default"/>
      </w:rPr>
    </w:lvl>
    <w:lvl w:ilvl="7" w:tplc="14090003" w:tentative="1">
      <w:start w:val="1"/>
      <w:numFmt w:val="bullet"/>
      <w:lvlText w:val="o"/>
      <w:lvlJc w:val="left"/>
      <w:pPr>
        <w:ind w:left="4558" w:hanging="360"/>
      </w:pPr>
      <w:rPr>
        <w:rFonts w:ascii="Courier New" w:hAnsi="Courier New" w:cs="Courier New" w:hint="default"/>
      </w:rPr>
    </w:lvl>
    <w:lvl w:ilvl="8" w:tplc="14090005" w:tentative="1">
      <w:start w:val="1"/>
      <w:numFmt w:val="bullet"/>
      <w:lvlText w:val=""/>
      <w:lvlJc w:val="left"/>
      <w:pPr>
        <w:ind w:left="5278" w:hanging="360"/>
      </w:pPr>
      <w:rPr>
        <w:rFonts w:ascii="Wingdings" w:hAnsi="Wingdings" w:hint="default"/>
      </w:rPr>
    </w:lvl>
  </w:abstractNum>
  <w:abstractNum w:abstractNumId="27" w15:restartNumberingAfterBreak="0">
    <w:nsid w:val="44B0470A"/>
    <w:multiLevelType w:val="hybridMultilevel"/>
    <w:tmpl w:val="231C4A4C"/>
    <w:lvl w:ilvl="0" w:tplc="04102254">
      <w:start w:val="1"/>
      <w:numFmt w:val="bullet"/>
      <w:lvlText w:val="o"/>
      <w:lvlJc w:val="left"/>
      <w:pPr>
        <w:ind w:left="1080" w:hanging="360"/>
      </w:pPr>
      <w:rPr>
        <w:rFonts w:ascii="Courier New" w:hAnsi="Courier New" w:hint="default"/>
        <w:color w:val="4B3683"/>
      </w:rPr>
    </w:lvl>
    <w:lvl w:ilvl="1" w:tplc="14090003" w:tentative="1">
      <w:start w:val="1"/>
      <w:numFmt w:val="bullet"/>
      <w:lvlText w:val="o"/>
      <w:lvlJc w:val="left"/>
      <w:pPr>
        <w:ind w:left="1026" w:hanging="360"/>
      </w:pPr>
      <w:rPr>
        <w:rFonts w:ascii="Courier New" w:hAnsi="Courier New" w:cs="Courier New" w:hint="default"/>
      </w:rPr>
    </w:lvl>
    <w:lvl w:ilvl="2" w:tplc="14090005" w:tentative="1">
      <w:start w:val="1"/>
      <w:numFmt w:val="bullet"/>
      <w:lvlText w:val=""/>
      <w:lvlJc w:val="left"/>
      <w:pPr>
        <w:ind w:left="1746" w:hanging="360"/>
      </w:pPr>
      <w:rPr>
        <w:rFonts w:ascii="Wingdings" w:hAnsi="Wingdings" w:hint="default"/>
      </w:rPr>
    </w:lvl>
    <w:lvl w:ilvl="3" w:tplc="14090001" w:tentative="1">
      <w:start w:val="1"/>
      <w:numFmt w:val="bullet"/>
      <w:lvlText w:val=""/>
      <w:lvlJc w:val="left"/>
      <w:pPr>
        <w:ind w:left="2466" w:hanging="360"/>
      </w:pPr>
      <w:rPr>
        <w:rFonts w:ascii="Symbol" w:hAnsi="Symbol" w:hint="default"/>
      </w:rPr>
    </w:lvl>
    <w:lvl w:ilvl="4" w:tplc="14090003" w:tentative="1">
      <w:start w:val="1"/>
      <w:numFmt w:val="bullet"/>
      <w:lvlText w:val="o"/>
      <w:lvlJc w:val="left"/>
      <w:pPr>
        <w:ind w:left="3186" w:hanging="360"/>
      </w:pPr>
      <w:rPr>
        <w:rFonts w:ascii="Courier New" w:hAnsi="Courier New" w:cs="Courier New" w:hint="default"/>
      </w:rPr>
    </w:lvl>
    <w:lvl w:ilvl="5" w:tplc="14090005" w:tentative="1">
      <w:start w:val="1"/>
      <w:numFmt w:val="bullet"/>
      <w:lvlText w:val=""/>
      <w:lvlJc w:val="left"/>
      <w:pPr>
        <w:ind w:left="3906" w:hanging="360"/>
      </w:pPr>
      <w:rPr>
        <w:rFonts w:ascii="Wingdings" w:hAnsi="Wingdings" w:hint="default"/>
      </w:rPr>
    </w:lvl>
    <w:lvl w:ilvl="6" w:tplc="14090001" w:tentative="1">
      <w:start w:val="1"/>
      <w:numFmt w:val="bullet"/>
      <w:lvlText w:val=""/>
      <w:lvlJc w:val="left"/>
      <w:pPr>
        <w:ind w:left="4626" w:hanging="360"/>
      </w:pPr>
      <w:rPr>
        <w:rFonts w:ascii="Symbol" w:hAnsi="Symbol" w:hint="default"/>
      </w:rPr>
    </w:lvl>
    <w:lvl w:ilvl="7" w:tplc="14090003" w:tentative="1">
      <w:start w:val="1"/>
      <w:numFmt w:val="bullet"/>
      <w:lvlText w:val="o"/>
      <w:lvlJc w:val="left"/>
      <w:pPr>
        <w:ind w:left="5346" w:hanging="360"/>
      </w:pPr>
      <w:rPr>
        <w:rFonts w:ascii="Courier New" w:hAnsi="Courier New" w:cs="Courier New" w:hint="default"/>
      </w:rPr>
    </w:lvl>
    <w:lvl w:ilvl="8" w:tplc="14090005" w:tentative="1">
      <w:start w:val="1"/>
      <w:numFmt w:val="bullet"/>
      <w:lvlText w:val=""/>
      <w:lvlJc w:val="left"/>
      <w:pPr>
        <w:ind w:left="6066" w:hanging="360"/>
      </w:pPr>
      <w:rPr>
        <w:rFonts w:ascii="Wingdings" w:hAnsi="Wingdings" w:hint="default"/>
      </w:rPr>
    </w:lvl>
  </w:abstractNum>
  <w:abstractNum w:abstractNumId="28" w15:restartNumberingAfterBreak="0">
    <w:nsid w:val="495878A6"/>
    <w:multiLevelType w:val="multilevel"/>
    <w:tmpl w:val="A8123CA4"/>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30" w15:restartNumberingAfterBreak="0">
    <w:nsid w:val="509C3ED7"/>
    <w:multiLevelType w:val="hybridMultilevel"/>
    <w:tmpl w:val="800A9AF8"/>
    <w:lvl w:ilvl="0" w:tplc="F6829F3E">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50E22E20"/>
    <w:multiLevelType w:val="hybridMultilevel"/>
    <w:tmpl w:val="999A376C"/>
    <w:lvl w:ilvl="0" w:tplc="FBC42D5E">
      <w:start w:val="1"/>
      <w:numFmt w:val="bullet"/>
      <w:lvlText w:val=""/>
      <w:lvlJc w:val="left"/>
      <w:pPr>
        <w:ind w:left="1080" w:hanging="360"/>
      </w:pPr>
      <w:rPr>
        <w:rFonts w:ascii="Symbol" w:hAnsi="Symbol" w:hint="default"/>
        <w:color w:val="4B3683"/>
      </w:rPr>
    </w:lvl>
    <w:lvl w:ilvl="1" w:tplc="14090003" w:tentative="1">
      <w:start w:val="1"/>
      <w:numFmt w:val="bullet"/>
      <w:lvlText w:val="o"/>
      <w:lvlJc w:val="left"/>
      <w:pPr>
        <w:ind w:left="1026" w:hanging="360"/>
      </w:pPr>
      <w:rPr>
        <w:rFonts w:ascii="Courier New" w:hAnsi="Courier New" w:cs="Courier New" w:hint="default"/>
      </w:rPr>
    </w:lvl>
    <w:lvl w:ilvl="2" w:tplc="14090005" w:tentative="1">
      <w:start w:val="1"/>
      <w:numFmt w:val="bullet"/>
      <w:lvlText w:val=""/>
      <w:lvlJc w:val="left"/>
      <w:pPr>
        <w:ind w:left="1746" w:hanging="360"/>
      </w:pPr>
      <w:rPr>
        <w:rFonts w:ascii="Wingdings" w:hAnsi="Wingdings" w:hint="default"/>
      </w:rPr>
    </w:lvl>
    <w:lvl w:ilvl="3" w:tplc="14090001" w:tentative="1">
      <w:start w:val="1"/>
      <w:numFmt w:val="bullet"/>
      <w:lvlText w:val=""/>
      <w:lvlJc w:val="left"/>
      <w:pPr>
        <w:ind w:left="2466" w:hanging="360"/>
      </w:pPr>
      <w:rPr>
        <w:rFonts w:ascii="Symbol" w:hAnsi="Symbol" w:hint="default"/>
      </w:rPr>
    </w:lvl>
    <w:lvl w:ilvl="4" w:tplc="14090003" w:tentative="1">
      <w:start w:val="1"/>
      <w:numFmt w:val="bullet"/>
      <w:lvlText w:val="o"/>
      <w:lvlJc w:val="left"/>
      <w:pPr>
        <w:ind w:left="3186" w:hanging="360"/>
      </w:pPr>
      <w:rPr>
        <w:rFonts w:ascii="Courier New" w:hAnsi="Courier New" w:cs="Courier New" w:hint="default"/>
      </w:rPr>
    </w:lvl>
    <w:lvl w:ilvl="5" w:tplc="14090005" w:tentative="1">
      <w:start w:val="1"/>
      <w:numFmt w:val="bullet"/>
      <w:lvlText w:val=""/>
      <w:lvlJc w:val="left"/>
      <w:pPr>
        <w:ind w:left="3906" w:hanging="360"/>
      </w:pPr>
      <w:rPr>
        <w:rFonts w:ascii="Wingdings" w:hAnsi="Wingdings" w:hint="default"/>
      </w:rPr>
    </w:lvl>
    <w:lvl w:ilvl="6" w:tplc="14090001" w:tentative="1">
      <w:start w:val="1"/>
      <w:numFmt w:val="bullet"/>
      <w:lvlText w:val=""/>
      <w:lvlJc w:val="left"/>
      <w:pPr>
        <w:ind w:left="4626" w:hanging="360"/>
      </w:pPr>
      <w:rPr>
        <w:rFonts w:ascii="Symbol" w:hAnsi="Symbol" w:hint="default"/>
      </w:rPr>
    </w:lvl>
    <w:lvl w:ilvl="7" w:tplc="14090003" w:tentative="1">
      <w:start w:val="1"/>
      <w:numFmt w:val="bullet"/>
      <w:lvlText w:val="o"/>
      <w:lvlJc w:val="left"/>
      <w:pPr>
        <w:ind w:left="5346" w:hanging="360"/>
      </w:pPr>
      <w:rPr>
        <w:rFonts w:ascii="Courier New" w:hAnsi="Courier New" w:cs="Courier New" w:hint="default"/>
      </w:rPr>
    </w:lvl>
    <w:lvl w:ilvl="8" w:tplc="14090005" w:tentative="1">
      <w:start w:val="1"/>
      <w:numFmt w:val="bullet"/>
      <w:lvlText w:val=""/>
      <w:lvlJc w:val="left"/>
      <w:pPr>
        <w:ind w:left="6066" w:hanging="360"/>
      </w:pPr>
      <w:rPr>
        <w:rFonts w:ascii="Wingdings" w:hAnsi="Wingdings" w:hint="default"/>
      </w:rPr>
    </w:lvl>
  </w:abstractNum>
  <w:abstractNum w:abstractNumId="32" w15:restartNumberingAfterBreak="0">
    <w:nsid w:val="5CE03D83"/>
    <w:multiLevelType w:val="hybridMultilevel"/>
    <w:tmpl w:val="392E02EA"/>
    <w:lvl w:ilvl="0" w:tplc="FBC42D5E">
      <w:start w:val="1"/>
      <w:numFmt w:val="bullet"/>
      <w:lvlText w:val=""/>
      <w:lvlJc w:val="left"/>
      <w:pPr>
        <w:ind w:left="1080" w:hanging="360"/>
      </w:pPr>
      <w:rPr>
        <w:rFonts w:ascii="Symbol" w:hAnsi="Symbol" w:hint="default"/>
        <w:color w:val="4B3683"/>
      </w:rPr>
    </w:lvl>
    <w:lvl w:ilvl="1" w:tplc="20F0032A">
      <w:start w:val="1"/>
      <w:numFmt w:val="bullet"/>
      <w:lvlText w:val=""/>
      <w:lvlJc w:val="left"/>
      <w:pPr>
        <w:ind w:left="998" w:hanging="760"/>
      </w:pPr>
      <w:rPr>
        <w:rFonts w:ascii="Symbol" w:hAnsi="Symbol" w:hint="default"/>
      </w:rPr>
    </w:lvl>
    <w:lvl w:ilvl="2" w:tplc="FC088CA8" w:tentative="1">
      <w:start w:val="1"/>
      <w:numFmt w:val="bullet"/>
      <w:lvlText w:val=""/>
      <w:lvlJc w:val="left"/>
      <w:pPr>
        <w:ind w:left="1318" w:hanging="360"/>
      </w:pPr>
      <w:rPr>
        <w:rFonts w:ascii="Wingdings" w:hAnsi="Wingdings" w:hint="default"/>
      </w:rPr>
    </w:lvl>
    <w:lvl w:ilvl="3" w:tplc="6F14D444" w:tentative="1">
      <w:start w:val="1"/>
      <w:numFmt w:val="bullet"/>
      <w:lvlText w:val=""/>
      <w:lvlJc w:val="left"/>
      <w:pPr>
        <w:ind w:left="2038" w:hanging="360"/>
      </w:pPr>
      <w:rPr>
        <w:rFonts w:ascii="Symbol" w:hAnsi="Symbol" w:hint="default"/>
      </w:rPr>
    </w:lvl>
    <w:lvl w:ilvl="4" w:tplc="EEEA2DFE" w:tentative="1">
      <w:start w:val="1"/>
      <w:numFmt w:val="bullet"/>
      <w:lvlText w:val="o"/>
      <w:lvlJc w:val="left"/>
      <w:pPr>
        <w:ind w:left="2758" w:hanging="360"/>
      </w:pPr>
      <w:rPr>
        <w:rFonts w:ascii="Courier New" w:hAnsi="Courier New" w:cs="Courier New" w:hint="default"/>
      </w:rPr>
    </w:lvl>
    <w:lvl w:ilvl="5" w:tplc="C52A840C" w:tentative="1">
      <w:start w:val="1"/>
      <w:numFmt w:val="bullet"/>
      <w:lvlText w:val=""/>
      <w:lvlJc w:val="left"/>
      <w:pPr>
        <w:ind w:left="3478" w:hanging="360"/>
      </w:pPr>
      <w:rPr>
        <w:rFonts w:ascii="Wingdings" w:hAnsi="Wingdings" w:hint="default"/>
      </w:rPr>
    </w:lvl>
    <w:lvl w:ilvl="6" w:tplc="3CBC52B2" w:tentative="1">
      <w:start w:val="1"/>
      <w:numFmt w:val="bullet"/>
      <w:lvlText w:val=""/>
      <w:lvlJc w:val="left"/>
      <w:pPr>
        <w:ind w:left="4198" w:hanging="360"/>
      </w:pPr>
      <w:rPr>
        <w:rFonts w:ascii="Symbol" w:hAnsi="Symbol" w:hint="default"/>
      </w:rPr>
    </w:lvl>
    <w:lvl w:ilvl="7" w:tplc="E3E0A032" w:tentative="1">
      <w:start w:val="1"/>
      <w:numFmt w:val="bullet"/>
      <w:lvlText w:val="o"/>
      <w:lvlJc w:val="left"/>
      <w:pPr>
        <w:ind w:left="4918" w:hanging="360"/>
      </w:pPr>
      <w:rPr>
        <w:rFonts w:ascii="Courier New" w:hAnsi="Courier New" w:cs="Courier New" w:hint="default"/>
      </w:rPr>
    </w:lvl>
    <w:lvl w:ilvl="8" w:tplc="33AC9DE2" w:tentative="1">
      <w:start w:val="1"/>
      <w:numFmt w:val="bullet"/>
      <w:lvlText w:val=""/>
      <w:lvlJc w:val="left"/>
      <w:pPr>
        <w:ind w:left="5638" w:hanging="360"/>
      </w:pPr>
      <w:rPr>
        <w:rFonts w:ascii="Wingdings" w:hAnsi="Wingdings" w:hint="default"/>
      </w:rPr>
    </w:lvl>
  </w:abstractNum>
  <w:abstractNum w:abstractNumId="33" w15:restartNumberingAfterBreak="0">
    <w:nsid w:val="76963CFD"/>
    <w:multiLevelType w:val="hybridMultilevel"/>
    <w:tmpl w:val="2D3A4F96"/>
    <w:lvl w:ilvl="0" w:tplc="9C8AF1F2">
      <w:start w:val="1"/>
      <w:numFmt w:val="bullet"/>
      <w:lvlText w:val=""/>
      <w:lvlJc w:val="left"/>
      <w:pPr>
        <w:ind w:left="1040" w:hanging="360"/>
      </w:pPr>
      <w:rPr>
        <w:rFonts w:ascii="Symbol" w:hAnsi="Symbol" w:hint="default"/>
        <w:color w:val="4B3683"/>
      </w:rPr>
    </w:lvl>
    <w:lvl w:ilvl="1" w:tplc="78143A60">
      <w:start w:val="1"/>
      <w:numFmt w:val="bullet"/>
      <w:lvlText w:val="o"/>
      <w:lvlJc w:val="left"/>
      <w:pPr>
        <w:ind w:left="1760" w:hanging="360"/>
      </w:pPr>
      <w:rPr>
        <w:rFonts w:ascii="Courier New" w:hAnsi="Courier New" w:cs="Courier New" w:hint="default"/>
      </w:rPr>
    </w:lvl>
    <w:lvl w:ilvl="2" w:tplc="FC088CA8" w:tentative="1">
      <w:start w:val="1"/>
      <w:numFmt w:val="bullet"/>
      <w:lvlText w:val=""/>
      <w:lvlJc w:val="left"/>
      <w:pPr>
        <w:ind w:left="2480" w:hanging="360"/>
      </w:pPr>
      <w:rPr>
        <w:rFonts w:ascii="Wingdings" w:hAnsi="Wingdings" w:hint="default"/>
      </w:rPr>
    </w:lvl>
    <w:lvl w:ilvl="3" w:tplc="6F14D444" w:tentative="1">
      <w:start w:val="1"/>
      <w:numFmt w:val="bullet"/>
      <w:lvlText w:val=""/>
      <w:lvlJc w:val="left"/>
      <w:pPr>
        <w:ind w:left="3200" w:hanging="360"/>
      </w:pPr>
      <w:rPr>
        <w:rFonts w:ascii="Symbol" w:hAnsi="Symbol" w:hint="default"/>
      </w:rPr>
    </w:lvl>
    <w:lvl w:ilvl="4" w:tplc="EEEA2DFE" w:tentative="1">
      <w:start w:val="1"/>
      <w:numFmt w:val="bullet"/>
      <w:lvlText w:val="o"/>
      <w:lvlJc w:val="left"/>
      <w:pPr>
        <w:ind w:left="3920" w:hanging="360"/>
      </w:pPr>
      <w:rPr>
        <w:rFonts w:ascii="Courier New" w:hAnsi="Courier New" w:cs="Courier New" w:hint="default"/>
      </w:rPr>
    </w:lvl>
    <w:lvl w:ilvl="5" w:tplc="C52A840C" w:tentative="1">
      <w:start w:val="1"/>
      <w:numFmt w:val="bullet"/>
      <w:lvlText w:val=""/>
      <w:lvlJc w:val="left"/>
      <w:pPr>
        <w:ind w:left="4640" w:hanging="360"/>
      </w:pPr>
      <w:rPr>
        <w:rFonts w:ascii="Wingdings" w:hAnsi="Wingdings" w:hint="default"/>
      </w:rPr>
    </w:lvl>
    <w:lvl w:ilvl="6" w:tplc="3CBC52B2" w:tentative="1">
      <w:start w:val="1"/>
      <w:numFmt w:val="bullet"/>
      <w:lvlText w:val=""/>
      <w:lvlJc w:val="left"/>
      <w:pPr>
        <w:ind w:left="5360" w:hanging="360"/>
      </w:pPr>
      <w:rPr>
        <w:rFonts w:ascii="Symbol" w:hAnsi="Symbol" w:hint="default"/>
      </w:rPr>
    </w:lvl>
    <w:lvl w:ilvl="7" w:tplc="E3E0A032" w:tentative="1">
      <w:start w:val="1"/>
      <w:numFmt w:val="bullet"/>
      <w:lvlText w:val="o"/>
      <w:lvlJc w:val="left"/>
      <w:pPr>
        <w:ind w:left="6080" w:hanging="360"/>
      </w:pPr>
      <w:rPr>
        <w:rFonts w:ascii="Courier New" w:hAnsi="Courier New" w:cs="Courier New" w:hint="default"/>
      </w:rPr>
    </w:lvl>
    <w:lvl w:ilvl="8" w:tplc="33AC9DE2" w:tentative="1">
      <w:start w:val="1"/>
      <w:numFmt w:val="bullet"/>
      <w:lvlText w:val=""/>
      <w:lvlJc w:val="left"/>
      <w:pPr>
        <w:ind w:left="6800" w:hanging="360"/>
      </w:pPr>
      <w:rPr>
        <w:rFonts w:ascii="Wingdings" w:hAnsi="Wingdings" w:hint="default"/>
      </w:rPr>
    </w:lvl>
  </w:abstractNum>
  <w:abstractNum w:abstractNumId="34" w15:restartNumberingAfterBreak="0">
    <w:nsid w:val="7CC442DE"/>
    <w:multiLevelType w:val="hybridMultilevel"/>
    <w:tmpl w:val="F6A6DA82"/>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5" w15:restartNumberingAfterBreak="0">
    <w:nsid w:val="7F541E91"/>
    <w:multiLevelType w:val="hybridMultilevel"/>
    <w:tmpl w:val="B8508014"/>
    <w:lvl w:ilvl="0" w:tplc="ED06C35A">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29"/>
  </w:num>
  <w:num w:numId="14">
    <w:abstractNumId w:val="33"/>
  </w:num>
  <w:num w:numId="15">
    <w:abstractNumId w:val="24"/>
  </w:num>
  <w:num w:numId="16">
    <w:abstractNumId w:val="32"/>
  </w:num>
  <w:num w:numId="17">
    <w:abstractNumId w:val="20"/>
  </w:num>
  <w:num w:numId="18">
    <w:abstractNumId w:val="17"/>
  </w:num>
  <w:num w:numId="19">
    <w:abstractNumId w:val="27"/>
  </w:num>
  <w:num w:numId="20">
    <w:abstractNumId w:val="31"/>
  </w:num>
  <w:num w:numId="21">
    <w:abstractNumId w:val="26"/>
  </w:num>
  <w:num w:numId="22">
    <w:abstractNumId w:val="21"/>
  </w:num>
  <w:num w:numId="23">
    <w:abstractNumId w:val="19"/>
  </w:num>
  <w:num w:numId="24">
    <w:abstractNumId w:val="18"/>
  </w:num>
  <w:num w:numId="25">
    <w:abstractNumId w:val="25"/>
  </w:num>
  <w:num w:numId="26">
    <w:abstractNumId w:val="14"/>
  </w:num>
  <w:num w:numId="27">
    <w:abstractNumId w:val="34"/>
  </w:num>
  <w:num w:numId="28">
    <w:abstractNumId w:val="16"/>
  </w:num>
  <w:num w:numId="29">
    <w:abstractNumId w:val="30"/>
  </w:num>
  <w:num w:numId="30">
    <w:abstractNumId w:val="28"/>
  </w:num>
  <w:num w:numId="31">
    <w:abstractNumId w:val="11"/>
  </w:num>
  <w:num w:numId="32">
    <w:abstractNumId w:val="23"/>
  </w:num>
  <w:num w:numId="33">
    <w:abstractNumId w:val="22"/>
  </w:num>
  <w:num w:numId="34">
    <w:abstractNumId w:val="15"/>
  </w:num>
  <w:num w:numId="35">
    <w:abstractNumId w:val="1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yMDUxMDOyNLawsLRQ0lEKTi0uzszPAykwrAUAUsqlxiwAAAA="/>
  </w:docVars>
  <w:rsids>
    <w:rsidRoot w:val="005A0E68"/>
    <w:rsid w:val="00016997"/>
    <w:rsid w:val="00025A8B"/>
    <w:rsid w:val="000631F7"/>
    <w:rsid w:val="000D2FF9"/>
    <w:rsid w:val="000D54DB"/>
    <w:rsid w:val="001453B2"/>
    <w:rsid w:val="001C4F01"/>
    <w:rsid w:val="001C62F4"/>
    <w:rsid w:val="001E51AC"/>
    <w:rsid w:val="001F05A4"/>
    <w:rsid w:val="00225830"/>
    <w:rsid w:val="00253B07"/>
    <w:rsid w:val="00257BF7"/>
    <w:rsid w:val="0027776F"/>
    <w:rsid w:val="002B66EA"/>
    <w:rsid w:val="002D3794"/>
    <w:rsid w:val="003040B2"/>
    <w:rsid w:val="003044DB"/>
    <w:rsid w:val="00326681"/>
    <w:rsid w:val="00354E9C"/>
    <w:rsid w:val="00372B36"/>
    <w:rsid w:val="00380D53"/>
    <w:rsid w:val="00385CE1"/>
    <w:rsid w:val="003A2F68"/>
    <w:rsid w:val="003F077F"/>
    <w:rsid w:val="00403349"/>
    <w:rsid w:val="0042673A"/>
    <w:rsid w:val="00432B51"/>
    <w:rsid w:val="00457858"/>
    <w:rsid w:val="004C7124"/>
    <w:rsid w:val="0051723E"/>
    <w:rsid w:val="0056314B"/>
    <w:rsid w:val="005767E0"/>
    <w:rsid w:val="005A0E68"/>
    <w:rsid w:val="005B45F7"/>
    <w:rsid w:val="005D6A6A"/>
    <w:rsid w:val="005E6505"/>
    <w:rsid w:val="00606B1C"/>
    <w:rsid w:val="00651662"/>
    <w:rsid w:val="006516B2"/>
    <w:rsid w:val="0065703B"/>
    <w:rsid w:val="00665591"/>
    <w:rsid w:val="006A4836"/>
    <w:rsid w:val="006C7480"/>
    <w:rsid w:val="006D19F4"/>
    <w:rsid w:val="006E3E32"/>
    <w:rsid w:val="00716A3B"/>
    <w:rsid w:val="00734B87"/>
    <w:rsid w:val="00775038"/>
    <w:rsid w:val="007B1A51"/>
    <w:rsid w:val="007B4FC7"/>
    <w:rsid w:val="007D6DE9"/>
    <w:rsid w:val="0081552A"/>
    <w:rsid w:val="00821DB4"/>
    <w:rsid w:val="00842C79"/>
    <w:rsid w:val="00855CBC"/>
    <w:rsid w:val="008A23FC"/>
    <w:rsid w:val="008B0F33"/>
    <w:rsid w:val="008B4B49"/>
    <w:rsid w:val="00900CF5"/>
    <w:rsid w:val="00900E61"/>
    <w:rsid w:val="00905235"/>
    <w:rsid w:val="00912A76"/>
    <w:rsid w:val="00925FC9"/>
    <w:rsid w:val="00931091"/>
    <w:rsid w:val="009408D5"/>
    <w:rsid w:val="00962D00"/>
    <w:rsid w:val="00970EDC"/>
    <w:rsid w:val="009A4142"/>
    <w:rsid w:val="009D6411"/>
    <w:rsid w:val="00A5125E"/>
    <w:rsid w:val="00A704CC"/>
    <w:rsid w:val="00B75C5D"/>
    <w:rsid w:val="00B8408A"/>
    <w:rsid w:val="00B95635"/>
    <w:rsid w:val="00BB2D35"/>
    <w:rsid w:val="00BE0B57"/>
    <w:rsid w:val="00C27640"/>
    <w:rsid w:val="00C35B7F"/>
    <w:rsid w:val="00C41BBA"/>
    <w:rsid w:val="00CC0E49"/>
    <w:rsid w:val="00D13AF6"/>
    <w:rsid w:val="00D36614"/>
    <w:rsid w:val="00D81DE1"/>
    <w:rsid w:val="00DE323E"/>
    <w:rsid w:val="00E75ADC"/>
    <w:rsid w:val="00EB2996"/>
    <w:rsid w:val="00EB2FB2"/>
    <w:rsid w:val="00EC60E4"/>
    <w:rsid w:val="00ED0DCF"/>
    <w:rsid w:val="00ED5246"/>
    <w:rsid w:val="00F01DBF"/>
    <w:rsid w:val="00F6269F"/>
    <w:rsid w:val="00F80555"/>
    <w:rsid w:val="00FB6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550491"/>
  <w15:docId w15:val="{36A598AF-918F-418C-B302-283A238A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NZ"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5635"/>
    <w:pPr>
      <w:spacing w:line="360" w:lineRule="auto"/>
    </w:pPr>
    <w:rPr>
      <w:rFonts w:ascii="Arial" w:hAnsi="Arial"/>
      <w:szCs w:val="24"/>
      <w:lang w:val="en-US"/>
    </w:rPr>
  </w:style>
  <w:style w:type="paragraph" w:styleId="Heading1">
    <w:name w:val="heading 1"/>
    <w:aliases w:val="Plunket header"/>
    <w:basedOn w:val="Normal"/>
    <w:next w:val="Normal"/>
    <w:link w:val="Heading1Char"/>
    <w:uiPriority w:val="9"/>
    <w:qFormat/>
    <w:rsid w:val="00B95635"/>
    <w:pPr>
      <w:keepNext/>
      <w:keepLines/>
      <w:spacing w:before="120" w:after="120"/>
      <w:outlineLvl w:val="0"/>
    </w:pPr>
    <w:rPr>
      <w:rFonts w:eastAsia="MS Gothic"/>
      <w:b/>
      <w:bCs/>
      <w:color w:val="45306C"/>
      <w:sz w:val="28"/>
      <w:szCs w:val="32"/>
    </w:rPr>
  </w:style>
  <w:style w:type="paragraph" w:styleId="Heading2">
    <w:name w:val="heading 2"/>
    <w:aliases w:val="Sub header"/>
    <w:basedOn w:val="Normal"/>
    <w:next w:val="Normal"/>
    <w:link w:val="Heading2Char"/>
    <w:uiPriority w:val="9"/>
    <w:unhideWhenUsed/>
    <w:qFormat/>
    <w:rsid w:val="00B95635"/>
    <w:pPr>
      <w:keepNext/>
      <w:keepLines/>
      <w:spacing w:before="200"/>
      <w:outlineLvl w:val="1"/>
    </w:pPr>
    <w:rPr>
      <w:rFonts w:eastAsia="MS Gothic"/>
      <w:b/>
      <w:bCs/>
      <w:sz w:val="22"/>
      <w:szCs w:val="26"/>
    </w:rPr>
  </w:style>
  <w:style w:type="paragraph" w:styleId="Heading3">
    <w:name w:val="heading 3"/>
    <w:aliases w:val="document header"/>
    <w:basedOn w:val="Normal"/>
    <w:next w:val="Normal"/>
    <w:link w:val="Heading3Char"/>
    <w:uiPriority w:val="9"/>
    <w:unhideWhenUsed/>
    <w:qFormat/>
    <w:rsid w:val="00B95635"/>
    <w:pPr>
      <w:keepNext/>
      <w:keepLines/>
      <w:spacing w:before="240"/>
      <w:outlineLvl w:val="2"/>
    </w:pPr>
    <w:rPr>
      <w:rFonts w:eastAsia="MS Gothic"/>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FB2"/>
    <w:pPr>
      <w:tabs>
        <w:tab w:val="center" w:pos="4320"/>
        <w:tab w:val="right" w:pos="8640"/>
      </w:tabs>
    </w:pPr>
  </w:style>
  <w:style w:type="character" w:customStyle="1" w:styleId="HeaderChar">
    <w:name w:val="Header Char"/>
    <w:basedOn w:val="DefaultParagraphFont"/>
    <w:link w:val="Header"/>
    <w:uiPriority w:val="99"/>
    <w:rsid w:val="00EB2FB2"/>
  </w:style>
  <w:style w:type="paragraph" w:styleId="Footer">
    <w:name w:val="footer"/>
    <w:basedOn w:val="Normal"/>
    <w:link w:val="FooterChar"/>
    <w:uiPriority w:val="99"/>
    <w:unhideWhenUsed/>
    <w:rsid w:val="00EB2FB2"/>
    <w:pPr>
      <w:tabs>
        <w:tab w:val="center" w:pos="4320"/>
        <w:tab w:val="right" w:pos="8640"/>
      </w:tabs>
    </w:pPr>
  </w:style>
  <w:style w:type="character" w:customStyle="1" w:styleId="FooterChar">
    <w:name w:val="Footer Char"/>
    <w:basedOn w:val="DefaultParagraphFont"/>
    <w:link w:val="Footer"/>
    <w:uiPriority w:val="99"/>
    <w:rsid w:val="00EB2FB2"/>
  </w:style>
  <w:style w:type="character" w:styleId="PageNumber">
    <w:name w:val="page number"/>
    <w:basedOn w:val="DefaultParagraphFont"/>
    <w:uiPriority w:val="99"/>
    <w:semiHidden/>
    <w:unhideWhenUsed/>
    <w:rsid w:val="00B95635"/>
  </w:style>
  <w:style w:type="character" w:customStyle="1" w:styleId="Heading1Char">
    <w:name w:val="Heading 1 Char"/>
    <w:aliases w:val="Plunket header Char"/>
    <w:link w:val="Heading1"/>
    <w:uiPriority w:val="9"/>
    <w:rsid w:val="00B95635"/>
    <w:rPr>
      <w:rFonts w:ascii="Arial" w:eastAsia="MS Gothic" w:hAnsi="Arial" w:cs="Times New Roman"/>
      <w:b/>
      <w:bCs/>
      <w:color w:val="45306C"/>
      <w:sz w:val="28"/>
      <w:szCs w:val="32"/>
    </w:rPr>
  </w:style>
  <w:style w:type="character" w:customStyle="1" w:styleId="Heading2Char">
    <w:name w:val="Heading 2 Char"/>
    <w:aliases w:val="Sub header Char"/>
    <w:link w:val="Heading2"/>
    <w:uiPriority w:val="9"/>
    <w:rsid w:val="00B95635"/>
    <w:rPr>
      <w:rFonts w:ascii="Arial" w:eastAsia="MS Gothic" w:hAnsi="Arial" w:cs="Times New Roman"/>
      <w:b/>
      <w:bCs/>
      <w:sz w:val="22"/>
      <w:szCs w:val="26"/>
    </w:rPr>
  </w:style>
  <w:style w:type="character" w:customStyle="1" w:styleId="Heading3Char">
    <w:name w:val="Heading 3 Char"/>
    <w:aliases w:val="document header Char"/>
    <w:link w:val="Heading3"/>
    <w:uiPriority w:val="9"/>
    <w:rsid w:val="00B95635"/>
    <w:rPr>
      <w:rFonts w:ascii="Arial" w:eastAsia="MS Gothic" w:hAnsi="Arial" w:cs="Times New Roman"/>
      <w:b/>
      <w:bCs/>
      <w:color w:val="FFFFFF"/>
      <w:sz w:val="28"/>
    </w:rPr>
  </w:style>
  <w:style w:type="paragraph" w:customStyle="1" w:styleId="PageNumber1">
    <w:name w:val="Page Number1"/>
    <w:basedOn w:val="Normal"/>
    <w:qFormat/>
    <w:rsid w:val="00B95635"/>
    <w:pPr>
      <w:spacing w:before="240"/>
      <w:jc w:val="right"/>
    </w:pPr>
  </w:style>
  <w:style w:type="paragraph" w:customStyle="1" w:styleId="bulletlist">
    <w:name w:val="bullet list"/>
    <w:basedOn w:val="Normal"/>
    <w:qFormat/>
    <w:rsid w:val="00F80555"/>
    <w:pPr>
      <w:numPr>
        <w:numId w:val="1"/>
      </w:numPr>
      <w:spacing w:before="60"/>
      <w:ind w:left="357" w:hanging="357"/>
    </w:pPr>
  </w:style>
  <w:style w:type="paragraph" w:styleId="BalloonText">
    <w:name w:val="Balloon Text"/>
    <w:basedOn w:val="Normal"/>
    <w:link w:val="BalloonTextChar"/>
    <w:rsid w:val="00326681"/>
    <w:pPr>
      <w:spacing w:line="240" w:lineRule="auto"/>
    </w:pPr>
    <w:rPr>
      <w:rFonts w:ascii="Lucida Grande" w:hAnsi="Lucida Grande" w:cs="Lucida Grande"/>
      <w:sz w:val="18"/>
      <w:szCs w:val="18"/>
    </w:rPr>
  </w:style>
  <w:style w:type="character" w:customStyle="1" w:styleId="BalloonTextChar">
    <w:name w:val="Balloon Text Char"/>
    <w:link w:val="BalloonText"/>
    <w:rsid w:val="00326681"/>
    <w:rPr>
      <w:rFonts w:ascii="Lucida Grande" w:hAnsi="Lucida Grande" w:cs="Lucida Grande"/>
      <w:sz w:val="18"/>
      <w:szCs w:val="18"/>
    </w:rPr>
  </w:style>
  <w:style w:type="paragraph" w:styleId="ListParagraph">
    <w:name w:val="List Paragraph"/>
    <w:basedOn w:val="Normal"/>
    <w:rsid w:val="005A0E68"/>
    <w:pPr>
      <w:ind w:left="720"/>
      <w:contextualSpacing/>
    </w:pPr>
  </w:style>
  <w:style w:type="character" w:styleId="Emphasis">
    <w:name w:val="Emphasis"/>
    <w:basedOn w:val="DefaultParagraphFont"/>
    <w:uiPriority w:val="20"/>
    <w:qFormat/>
    <w:rsid w:val="00C27640"/>
    <w:rPr>
      <w:i/>
      <w:iCs/>
    </w:rPr>
  </w:style>
  <w:style w:type="paragraph" w:customStyle="1" w:styleId="HeadingStyle2">
    <w:name w:val="Heading Style 2"/>
    <w:basedOn w:val="Normal"/>
    <w:next w:val="Normal"/>
    <w:rsid w:val="009408D5"/>
    <w:pPr>
      <w:spacing w:before="240" w:line="240" w:lineRule="auto"/>
    </w:pPr>
    <w:rPr>
      <w:rFonts w:eastAsia="Times New Roman"/>
      <w:b/>
      <w:sz w:val="24"/>
      <w:szCs w:val="20"/>
      <w:lang w:val="en-AU" w:eastAsia="en-NZ"/>
    </w:rPr>
  </w:style>
  <w:style w:type="paragraph" w:customStyle="1" w:styleId="Paragraph">
    <w:name w:val="Paragraph"/>
    <w:basedOn w:val="Heading2"/>
    <w:rsid w:val="009408D5"/>
    <w:pPr>
      <w:keepNext w:val="0"/>
      <w:keepLines w:val="0"/>
      <w:spacing w:before="240" w:line="240" w:lineRule="auto"/>
      <w:outlineLvl w:val="9"/>
    </w:pPr>
    <w:rPr>
      <w:rFonts w:eastAsia="Times New Roman"/>
      <w:b w:val="0"/>
      <w:bCs w:val="0"/>
      <w:sz w:val="24"/>
      <w:szCs w:val="20"/>
      <w:lang w:val="en-AU" w:eastAsia="en-NZ"/>
    </w:rPr>
  </w:style>
  <w:style w:type="paragraph" w:customStyle="1" w:styleId="Default">
    <w:name w:val="Default"/>
    <w:rsid w:val="00A5125E"/>
    <w:pPr>
      <w:autoSpaceDE w:val="0"/>
      <w:autoSpaceDN w:val="0"/>
      <w:adjustRightInd w:val="0"/>
    </w:pPr>
    <w:rPr>
      <w:rFonts w:ascii="Arial" w:eastAsia="Times New Roman" w:hAnsi="Arial" w:cs="Arial"/>
      <w:color w:val="000000"/>
      <w:sz w:val="24"/>
      <w:szCs w:val="24"/>
      <w:lang w:eastAsia="en-NZ"/>
    </w:rPr>
  </w:style>
  <w:style w:type="paragraph" w:customStyle="1" w:styleId="Plunketbullets">
    <w:name w:val="Plunket bullets"/>
    <w:basedOn w:val="Normal"/>
    <w:next w:val="Normal"/>
    <w:qFormat/>
    <w:rsid w:val="00B75C5D"/>
    <w:pPr>
      <w:spacing w:after="60" w:line="240" w:lineRule="auto"/>
      <w:ind w:left="2282" w:hanging="360"/>
    </w:pPr>
    <w:rPr>
      <w:rFonts w:asciiTheme="minorHAnsi" w:eastAsia="Times New Roman" w:hAnsiTheme="minorHAnsi" w:cstheme="minorHAnsi"/>
      <w:sz w:val="22"/>
      <w:szCs w:val="22"/>
      <w:lang w:val="en-AU" w:eastAsia="en-NZ"/>
    </w:rPr>
  </w:style>
  <w:style w:type="paragraph" w:customStyle="1" w:styleId="Numbering-Firstlevel">
    <w:name w:val="Numbering - First level"/>
    <w:basedOn w:val="Normal"/>
    <w:qFormat/>
    <w:rsid w:val="005D6A6A"/>
    <w:pPr>
      <w:keepLines/>
      <w:tabs>
        <w:tab w:val="left" w:pos="567"/>
      </w:tabs>
      <w:spacing w:before="220" w:after="220" w:line="240" w:lineRule="auto"/>
      <w:jc w:val="both"/>
    </w:pPr>
    <w:rPr>
      <w:rFonts w:eastAsia="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97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sale1\Desktop\New%20starter%20forms\PlunketWordTemplate-portrait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urceName xmlns="ee478f94-d28b-4f93-aec2-48bcbb8e4df8" xsi:nil="true"/>
    <IconOverlay xmlns="http://schemas.microsoft.com/sharepoint/v4" xsi:nil="true"/>
    <Audience_x0020_typeTaxHTField0 xmlns="ee478f94-d28b-4f93-aec2-48bcbb8e4df8">
      <Terms xmlns="http://schemas.microsoft.com/office/infopath/2007/PartnerControls">
        <TermInfo xmlns="http://schemas.microsoft.com/office/infopath/2007/PartnerControls">
          <TermName xmlns="http://schemas.microsoft.com/office/infopath/2007/PartnerControls">Clinical Staff</TermName>
          <TermId xmlns="http://schemas.microsoft.com/office/infopath/2007/PartnerControls">c2eb279b-4d7e-4291-9e4e-f7f5a0295121</TermId>
        </TermInfo>
        <TermInfo xmlns="http://schemas.microsoft.com/office/infopath/2007/PartnerControls">
          <TermName xmlns="http://schemas.microsoft.com/office/infopath/2007/PartnerControls">Community</TermName>
          <TermId xmlns="http://schemas.microsoft.com/office/infopath/2007/PartnerControls">d10a7c6c-6147-4c09-bd36-18eee29aed3b</TermId>
        </TermInfo>
        <TermInfo xmlns="http://schemas.microsoft.com/office/infopath/2007/PartnerControls">
          <TermName xmlns="http://schemas.microsoft.com/office/infopath/2007/PartnerControls">Finance staff</TermName>
          <TermId xmlns="http://schemas.microsoft.com/office/infopath/2007/PartnerControls">471a766c-57ff-4647-bed0-925cbdc75439</TermId>
        </TermInfo>
        <TermInfo xmlns="http://schemas.microsoft.com/office/infopath/2007/PartnerControls">
          <TermName xmlns="http://schemas.microsoft.com/office/infopath/2007/PartnerControls">Management</TermName>
          <TermId xmlns="http://schemas.microsoft.com/office/infopath/2007/PartnerControls">5a2ff22f-d91b-41ee-b6f9-d7fabb7a1142</TermId>
        </TermInfo>
        <TermInfo xmlns="http://schemas.microsoft.com/office/infopath/2007/PartnerControls">
          <TermName xmlns="http://schemas.microsoft.com/office/infopath/2007/PartnerControls">New Staff</TermName>
          <TermId xmlns="http://schemas.microsoft.com/office/infopath/2007/PartnerControls">abfa4dbd-c214-4868-94a4-1d901a1f772b</TermId>
        </TermInfo>
        <TermInfo xmlns="http://schemas.microsoft.com/office/infopath/2007/PartnerControls">
          <TermName xmlns="http://schemas.microsoft.com/office/infopath/2007/PartnerControls">Volunteers</TermName>
          <TermId xmlns="http://schemas.microsoft.com/office/infopath/2007/PartnerControls">de3c6682-f634-4e77-ad7f-c33abb31e848</TermId>
        </TermInfo>
      </Terms>
    </Audience_x0020_typeTaxHTField0>
    <TagTaxHTField0 xmlns="ee478f94-d28b-4f93-aec2-48bcbb8e4df8">
      <Terms xmlns="http://schemas.microsoft.com/office/infopath/2007/PartnerControls"/>
    </TagTaxHTField0>
    <SourceTagTaxHTField0 xmlns="ee478f94-d28b-4f93-aec2-48bcbb8e4df8">
      <Terms xmlns="http://schemas.microsoft.com/office/infopath/2007/PartnerControls"/>
    </SourceTagTaxHTField0>
    <TaxCatchAll xmlns="ee478f94-d28b-4f93-aec2-48bcbb8e4df8">
      <Value>20</Value>
      <Value>8</Value>
      <Value>7</Value>
      <Value>6</Value>
      <Value>5</Value>
      <Value>4</Value>
      <Value>23</Value>
    </TaxCatchAll>
    <Document_x0020_typeTaxHTField0 xmlns="ee478f94-d28b-4f93-aec2-48bcbb8e4df8">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a7e2bc58-528e-44ca-8fcf-904ae9ea3bc3</TermId>
        </TermInfo>
      </Terms>
    </Document_x0020_typeTaxHTField0>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C5F2AC3830BA43CCABAECC93DF712C0500BE6F95BBBA2CFC4EBF2080F3659CD214" ma:contentTypeVersion="4" ma:contentTypeDescription="Standard intranet document" ma:contentTypeScope="" ma:versionID="5366b703603a8caaf8e792793c1d2325">
  <xsd:schema xmlns:xsd="http://www.w3.org/2001/XMLSchema" xmlns:xs="http://www.w3.org/2001/XMLSchema" xmlns:p="http://schemas.microsoft.com/office/2006/metadata/properties" xmlns:ns2="ee478f94-d28b-4f93-aec2-48bcbb8e4df8" xmlns:ns3="http://schemas.microsoft.com/sharepoint/v3/fields" xmlns:ns4="http://schemas.microsoft.com/sharepoint/v4" targetNamespace="http://schemas.microsoft.com/office/2006/metadata/properties" ma:root="true" ma:fieldsID="534b89ac332199acd0704745a5ab1bae" ns2:_="" ns3:_="" ns4:_="">
    <xsd:import namespace="ee478f94-d28b-4f93-aec2-48bcbb8e4df8"/>
    <xsd:import namespace="http://schemas.microsoft.com/sharepoint/v3/fields"/>
    <xsd:import namespace="http://schemas.microsoft.com/sharepoint/v4"/>
    <xsd:element name="properties">
      <xsd:complexType>
        <xsd:sequence>
          <xsd:element name="documentManagement">
            <xsd:complexType>
              <xsd:all>
                <xsd:element ref="ns2:SourceName" minOccurs="0"/>
                <xsd:element ref="ns3:Description" minOccurs="0"/>
                <xsd:element ref="ns2:TaxCatchAll" minOccurs="0"/>
                <xsd:element ref="ns2:SourceTagTaxHTField0" minOccurs="0"/>
                <xsd:element ref="ns2:Document_x0020_typeTaxHTField0" minOccurs="0"/>
                <xsd:element ref="ns2:TagTaxHTField0" minOccurs="0"/>
                <xsd:element ref="ns2:Audience_x0020_typeTaxHTField0"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78f94-d28b-4f93-aec2-48bcbb8e4df8" elementFormDefault="qualified">
    <xsd:import namespace="http://schemas.microsoft.com/office/2006/documentManagement/types"/>
    <xsd:import namespace="http://schemas.microsoft.com/office/infopath/2007/PartnerControls"/>
    <xsd:element name="SourceName" ma:index="8" nillable="true" ma:displayName="SourceName" ma:internalName="SourceName">
      <xsd:simpleType>
        <xsd:restriction base="dms:Text">
          <xsd:maxLength value="255"/>
        </xsd:restriction>
      </xsd:simpleType>
    </xsd:element>
    <xsd:element name="TaxCatchAll" ma:index="14" nillable="true" ma:displayName="Taxonomy Catch All Column" ma:hidden="true" ma:list="{facf7620-e21c-4bf6-bead-820776466a29}" ma:internalName="TaxCatchAll" ma:showField="CatchAllData" ma:web="ee478f94-d28b-4f93-aec2-48bcbb8e4df8">
      <xsd:complexType>
        <xsd:complexContent>
          <xsd:extension base="dms:MultiChoiceLookup">
            <xsd:sequence>
              <xsd:element name="Value" type="dms:Lookup" maxOccurs="unbounded" minOccurs="0" nillable="true"/>
            </xsd:sequence>
          </xsd:extension>
        </xsd:complexContent>
      </xsd:complexType>
    </xsd:element>
    <xsd:element name="SourceTagTaxHTField0" ma:index="15" nillable="true" ma:taxonomy="true" ma:internalName="SourceTagTaxHTField0" ma:taxonomyFieldName="SourceTag" ma:displayName="SourceTag" ma:default="" ma:fieldId="{d4bcc0b6-f3b5-4652-9a31-2f9201cf7a6b}" ma:sspId="9141b9bf-997b-4495-9af3-fe7deeac3b9e" ma:termSetId="fc5aec78-fad1-4400-a9cb-7556681f3ee0" ma:anchorId="00000000-0000-0000-0000-000000000000" ma:open="true" ma:isKeyword="false">
      <xsd:complexType>
        <xsd:sequence>
          <xsd:element ref="pc:Terms" minOccurs="0" maxOccurs="1"/>
        </xsd:sequence>
      </xsd:complexType>
    </xsd:element>
    <xsd:element name="Document_x0020_typeTaxHTField0" ma:index="16" nillable="true" ma:taxonomy="true" ma:internalName="Document_x0020_typeTaxHTField0" ma:taxonomyFieldName="Document_x0020_type" ma:displayName="Document type" ma:default="" ma:fieldId="{3672e583-c5e7-44d9-a0ca-3b95c0ad1282}" ma:sspId="9141b9bf-997b-4495-9af3-fe7deeac3b9e" ma:termSetId="998a0760-659d-4c7d-9f69-dbfa90c403be" ma:anchorId="00000000-0000-0000-0000-000000000000" ma:open="false" ma:isKeyword="false">
      <xsd:complexType>
        <xsd:sequence>
          <xsd:element ref="pc:Terms" minOccurs="0" maxOccurs="1"/>
        </xsd:sequence>
      </xsd:complexType>
    </xsd:element>
    <xsd:element name="TagTaxHTField0" ma:index="17" nillable="true" ma:taxonomy="true" ma:internalName="TagTaxHTField0" ma:taxonomyFieldName="Tag" ma:displayName="Tag" ma:default="" ma:fieldId="{cef8f024-cfac-48d9-b0c0-6255d4db06c7}" ma:taxonomyMulti="true" ma:sspId="9141b9bf-997b-4495-9af3-fe7deeac3b9e" ma:termSetId="5fadcb81-17c0-48e5-aeb8-95160c7aaee2" ma:anchorId="00000000-0000-0000-0000-000000000000" ma:open="false" ma:isKeyword="false">
      <xsd:complexType>
        <xsd:sequence>
          <xsd:element ref="pc:Terms" minOccurs="0" maxOccurs="1"/>
        </xsd:sequence>
      </xsd:complexType>
    </xsd:element>
    <xsd:element name="Audience_x0020_typeTaxHTField0" ma:index="18" nillable="true" ma:taxonomy="true" ma:internalName="Audience_x0020_typeTaxHTField0" ma:taxonomyFieldName="Audience_x0020_type" ma:displayName="Audience type" ma:default="" ma:fieldId="{fcfce96c-5295-4ce9-b1b4-825d084d8c34}" ma:taxonomyMulti="true" ma:sspId="9141b9bf-997b-4495-9af3-fe7deeac3b9e" ma:termSetId="0591ef30-6230-496c-a116-156e56abdf6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10" nillable="true" ma:displayName="Description" ma:internalName="Description"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F952-92B5-4C7C-A133-CEC08D56F42B}">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ee478f94-d28b-4f93-aec2-48bcbb8e4df8"/>
    <ds:schemaRef ds:uri="http://www.w3.org/XML/1998/namespace"/>
    <ds:schemaRef ds:uri="http://purl.org/dc/dcmitype/"/>
  </ds:schemaRefs>
</ds:datastoreItem>
</file>

<file path=customXml/itemProps2.xml><?xml version="1.0" encoding="utf-8"?>
<ds:datastoreItem xmlns:ds="http://schemas.openxmlformats.org/officeDocument/2006/customXml" ds:itemID="{D6874CDC-19D8-47A7-9B8C-5CCF5A962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78f94-d28b-4f93-aec2-48bcbb8e4df8"/>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4815C-93EA-4799-85CC-E85DB30FD13B}">
  <ds:schemaRefs>
    <ds:schemaRef ds:uri="http://schemas.microsoft.com/sharepoint/v3/contenttype/forms"/>
  </ds:schemaRefs>
</ds:datastoreItem>
</file>

<file path=customXml/itemProps4.xml><?xml version="1.0" encoding="utf-8"?>
<ds:datastoreItem xmlns:ds="http://schemas.openxmlformats.org/officeDocument/2006/customXml" ds:itemID="{7292324F-7974-4885-887D-88D49F5C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PlunketWordTemplate-portrait_2017</Template>
  <TotalTime>1</TotalTime>
  <Pages>7</Pages>
  <Words>1698</Words>
  <Characters>9679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Plunket</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stephensale1</dc:creator>
  <cp:lastModifiedBy>Alana Strange</cp:lastModifiedBy>
  <cp:revision>2</cp:revision>
  <cp:lastPrinted>2017-02-15T02:38:00Z</cp:lastPrinted>
  <dcterms:created xsi:type="dcterms:W3CDTF">2018-05-08T20:38:00Z</dcterms:created>
  <dcterms:modified xsi:type="dcterms:W3CDTF">2018-05-08T20:38:00Z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0x010100C5F2AC3830BA43CCABAECC93DF712C0500BE6F95BBBA2CFC4EBF2080F3659CD214</vt:lpwstr>
  </property>
  <property fmtid="{D5CDD505-2E9C-101B-9397-08002B2CF9AE}" pid="3" name="Audience type">
    <vt:lpwstr>4;#Clinical Staff|c2eb279b-4d7e-4291-9e4e-f7f5a0295121;#5;#Community|d10a7c6c-6147-4c09-bd36-18eee29aed3b;#23;#Finance staff|471a766c-57ff-4647-bed0-925cbdc75439;#20;#Management|5a2ff22f-d91b-41ee-b6f9-d7fabb7a1142;#6;#New Staff|abfa4dbd-c214-4868-94a4-1d</vt:lpwstr>
  </property>
  <property fmtid="{D5CDD505-2E9C-101B-9397-08002B2CF9AE}" pid="4" name="Document type">
    <vt:lpwstr>8;#Template|a7e2bc58-528e-44ca-8fcf-904ae9ea3bc3</vt:lpwstr>
  </property>
</Properties>
</file>